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5B3" w:rsidRDefault="00BA05B3" w:rsidP="00BA05B3">
      <w:pPr>
        <w:tabs>
          <w:tab w:val="center" w:pos="900"/>
          <w:tab w:val="center" w:pos="7200"/>
        </w:tabs>
        <w:spacing w:line="288" w:lineRule="auto"/>
        <w:rPr>
          <w:b/>
          <w:sz w:val="24"/>
          <w:szCs w:val="24"/>
          <w:lang w:val="fr-FR"/>
        </w:rPr>
      </w:pPr>
    </w:p>
    <w:tbl>
      <w:tblPr>
        <w:tblW w:w="10830" w:type="dxa"/>
        <w:tblInd w:w="-627" w:type="dxa"/>
        <w:tblBorders>
          <w:insideH w:val="single" w:sz="4" w:space="0" w:color="auto"/>
        </w:tblBorders>
        <w:tblLook w:val="01E0" w:firstRow="1" w:lastRow="1" w:firstColumn="1" w:lastColumn="1" w:noHBand="0" w:noVBand="0"/>
      </w:tblPr>
      <w:tblGrid>
        <w:gridCol w:w="5055"/>
        <w:gridCol w:w="5775"/>
      </w:tblGrid>
      <w:tr w:rsidR="005B68F3" w:rsidTr="001A72CC">
        <w:tc>
          <w:tcPr>
            <w:tcW w:w="5055" w:type="dxa"/>
            <w:hideMark/>
          </w:tcPr>
          <w:p w:rsidR="005B68F3" w:rsidRDefault="005B68F3" w:rsidP="001A72CC">
            <w:pPr>
              <w:spacing w:before="120"/>
              <w:jc w:val="center"/>
              <w:rPr>
                <w:sz w:val="20"/>
                <w:szCs w:val="20"/>
              </w:rPr>
            </w:pPr>
            <w:r>
              <w:rPr>
                <w:b/>
                <w:sz w:val="20"/>
                <w:szCs w:val="20"/>
              </w:rPr>
              <w:t>ỦY BAN NHÂN DÂN TP. HCM</w:t>
            </w:r>
          </w:p>
          <w:p w:rsidR="005B68F3" w:rsidRDefault="005B68F3" w:rsidP="001A72CC">
            <w:pPr>
              <w:spacing w:before="120"/>
              <w:jc w:val="center"/>
              <w:rPr>
                <w:sz w:val="20"/>
                <w:szCs w:val="20"/>
              </w:rPr>
            </w:pPr>
            <w:r>
              <w:rPr>
                <w:b/>
                <w:sz w:val="20"/>
                <w:szCs w:val="20"/>
              </w:rPr>
              <w:t>TRƯỜNG CAO ĐẲNG KỸ THUẬT LÝ TỰ TRỌNG</w:t>
            </w:r>
          </w:p>
          <w:p w:rsidR="005B68F3" w:rsidRDefault="005B68F3" w:rsidP="001A72CC">
            <w:pPr>
              <w:spacing w:before="120"/>
              <w:rPr>
                <w:sz w:val="20"/>
                <w:szCs w:val="20"/>
              </w:rPr>
            </w:pPr>
          </w:p>
        </w:tc>
        <w:tc>
          <w:tcPr>
            <w:tcW w:w="5775" w:type="dxa"/>
            <w:hideMark/>
          </w:tcPr>
          <w:p w:rsidR="005B68F3" w:rsidRDefault="005B68F3" w:rsidP="001A72CC">
            <w:pPr>
              <w:spacing w:before="120"/>
              <w:ind w:right="-108"/>
              <w:jc w:val="both"/>
              <w:rPr>
                <w:b/>
                <w:sz w:val="20"/>
                <w:szCs w:val="20"/>
              </w:rPr>
            </w:pPr>
            <w:r>
              <w:rPr>
                <w:b/>
                <w:sz w:val="20"/>
                <w:szCs w:val="20"/>
              </w:rPr>
              <w:t xml:space="preserve">              CỘNG HÒA XÃ HỘI CHỦ NGHĨA VIỆT NAM</w:t>
            </w:r>
          </w:p>
          <w:p w:rsidR="005B68F3" w:rsidRDefault="005B68F3" w:rsidP="001A72CC">
            <w:pPr>
              <w:spacing w:before="120"/>
              <w:ind w:right="-108"/>
              <w:jc w:val="center"/>
              <w:rPr>
                <w:b/>
                <w:sz w:val="20"/>
                <w:szCs w:val="20"/>
              </w:rPr>
            </w:pPr>
            <w:r>
              <w:rPr>
                <w:b/>
                <w:sz w:val="20"/>
                <w:szCs w:val="20"/>
              </w:rPr>
              <w:t>Độc lập - Tự do - Hạnh phúc</w:t>
            </w:r>
          </w:p>
          <w:p w:rsidR="005B68F3" w:rsidRDefault="005B68F3" w:rsidP="001A72CC">
            <w:pPr>
              <w:spacing w:before="120"/>
              <w:ind w:right="-108"/>
              <w:jc w:val="center"/>
              <w:rPr>
                <w:b/>
                <w:sz w:val="20"/>
                <w:szCs w:val="20"/>
              </w:rPr>
            </w:pPr>
            <w:r>
              <w:rPr>
                <w:b/>
                <w:sz w:val="20"/>
                <w:szCs w:val="20"/>
              </w:rPr>
              <w:t>————————————</w:t>
            </w:r>
            <w:r>
              <w:rPr>
                <w:i/>
                <w:sz w:val="20"/>
                <w:szCs w:val="20"/>
              </w:rPr>
              <w:t xml:space="preserve">                                                                               TP.Hồ Chí Minh, ngày … tháng … năm 201…</w:t>
            </w:r>
          </w:p>
        </w:tc>
      </w:tr>
    </w:tbl>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1276"/>
          <w:tab w:val="center" w:pos="4395"/>
        </w:tabs>
        <w:spacing w:line="288" w:lineRule="auto"/>
        <w:jc w:val="center"/>
        <w:rPr>
          <w:b/>
          <w:lang w:val="fr-FR"/>
        </w:rPr>
      </w:pPr>
      <w:r>
        <w:rPr>
          <w:b/>
          <w:lang w:val="fr-FR"/>
        </w:rPr>
        <w:tab/>
      </w:r>
    </w:p>
    <w:p w:rsidR="00BA05B3" w:rsidRDefault="00BA05B3" w:rsidP="00BA05B3">
      <w:pPr>
        <w:autoSpaceDE w:val="0"/>
        <w:autoSpaceDN w:val="0"/>
        <w:spacing w:line="288" w:lineRule="auto"/>
        <w:rPr>
          <w:sz w:val="24"/>
          <w:szCs w:val="24"/>
          <w:lang w:val="fr-FR"/>
        </w:rPr>
      </w:pPr>
    </w:p>
    <w:p w:rsidR="00BA05B3" w:rsidRDefault="00BA05B3" w:rsidP="00BA05B3">
      <w:pPr>
        <w:autoSpaceDE w:val="0"/>
        <w:autoSpaceDN w:val="0"/>
        <w:spacing w:line="288" w:lineRule="auto"/>
        <w:rPr>
          <w:sz w:val="24"/>
          <w:szCs w:val="24"/>
          <w:lang w:val="fr-FR"/>
        </w:rPr>
      </w:pPr>
    </w:p>
    <w:p w:rsidR="00BA05B3" w:rsidRDefault="00BA05B3" w:rsidP="00BA05B3">
      <w:pPr>
        <w:autoSpaceDE w:val="0"/>
        <w:autoSpaceDN w:val="0"/>
        <w:spacing w:line="288" w:lineRule="auto"/>
        <w:rPr>
          <w:sz w:val="24"/>
          <w:szCs w:val="24"/>
          <w:lang w:val="fr-FR"/>
        </w:rPr>
      </w:pPr>
    </w:p>
    <w:p w:rsidR="00BA05B3" w:rsidRDefault="00BA05B3" w:rsidP="00BA05B3">
      <w:pPr>
        <w:autoSpaceDE w:val="0"/>
        <w:autoSpaceDN w:val="0"/>
        <w:spacing w:line="288" w:lineRule="auto"/>
        <w:rPr>
          <w:sz w:val="24"/>
          <w:szCs w:val="24"/>
          <w:lang w:val="fr-FR"/>
        </w:rPr>
      </w:pPr>
    </w:p>
    <w:p w:rsidR="00AE23C2" w:rsidRDefault="00AA62F6" w:rsidP="00AE23C2">
      <w:pPr>
        <w:tabs>
          <w:tab w:val="center" w:pos="900"/>
          <w:tab w:val="center" w:pos="7200"/>
        </w:tabs>
        <w:spacing w:line="288" w:lineRule="auto"/>
        <w:jc w:val="center"/>
        <w:rPr>
          <w:b/>
          <w:sz w:val="32"/>
          <w:szCs w:val="32"/>
          <w:lang w:val="de-DE"/>
        </w:rPr>
      </w:pPr>
      <w:r>
        <w:rPr>
          <w: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2.3pt;height:36.4pt" fillcolor="black">
            <v:shadow color="#868686"/>
            <v:textpath style="font-family:&quot;Times New Roman&quot;;font-weight:bold;v-text-kern:t" trim="t" fitpath="t" string="QUY CHẾ HỌC VỤ"/>
          </v:shape>
        </w:pict>
      </w:r>
      <w:r w:rsidR="00AE23C2">
        <w:rPr>
          <w:b/>
          <w:sz w:val="32"/>
          <w:szCs w:val="32"/>
          <w:lang w:val="de-DE"/>
        </w:rPr>
        <w:t xml:space="preserve"> </w:t>
      </w:r>
    </w:p>
    <w:p w:rsidR="00AE23C2" w:rsidRDefault="00AE23C2" w:rsidP="00AE23C2">
      <w:pPr>
        <w:tabs>
          <w:tab w:val="center" w:pos="900"/>
          <w:tab w:val="center" w:pos="7200"/>
        </w:tabs>
        <w:spacing w:line="288" w:lineRule="auto"/>
        <w:jc w:val="center"/>
        <w:rPr>
          <w:b/>
          <w:sz w:val="18"/>
          <w:szCs w:val="32"/>
          <w:lang w:val="de-DE"/>
        </w:rPr>
      </w:pPr>
    </w:p>
    <w:p w:rsidR="00AE23C2" w:rsidRDefault="00AE23C2" w:rsidP="00AE23C2">
      <w:pPr>
        <w:tabs>
          <w:tab w:val="center" w:pos="900"/>
          <w:tab w:val="center" w:pos="7200"/>
        </w:tabs>
        <w:spacing w:line="288" w:lineRule="auto"/>
        <w:jc w:val="center"/>
        <w:rPr>
          <w:b/>
          <w:sz w:val="24"/>
          <w:szCs w:val="24"/>
          <w:lang w:val="fr-FR"/>
        </w:rPr>
      </w:pPr>
      <w:r>
        <w:rPr>
          <w:b/>
          <w:sz w:val="24"/>
          <w:szCs w:val="24"/>
          <w:lang w:val="de-DE"/>
        </w:rPr>
        <w:t>(Áp dụng cho hệ đào tạo cao đẳng nghề và trung cấp nghề)</w:t>
      </w:r>
    </w:p>
    <w:p w:rsidR="00AE23C2" w:rsidRDefault="00AE23C2">
      <w:pPr>
        <w:spacing w:after="200" w:line="276" w:lineRule="auto"/>
        <w:rPr>
          <w:b/>
          <w:bCs/>
          <w:sz w:val="24"/>
          <w:szCs w:val="24"/>
          <w:lang w:val="fr-FR"/>
        </w:rPr>
      </w:pPr>
    </w:p>
    <w:p w:rsidR="00AE23C2" w:rsidRDefault="00AE23C2">
      <w:pPr>
        <w:spacing w:after="200" w:line="276" w:lineRule="auto"/>
        <w:rPr>
          <w:b/>
          <w:bCs/>
          <w:sz w:val="24"/>
          <w:szCs w:val="24"/>
          <w:lang w:val="fr-FR"/>
        </w:rPr>
      </w:pPr>
      <w:r>
        <w:rPr>
          <w:b/>
          <w:bCs/>
          <w:sz w:val="24"/>
          <w:szCs w:val="24"/>
          <w:lang w:val="fr-FR"/>
        </w:rPr>
        <w:br w:type="page"/>
      </w:r>
    </w:p>
    <w:p w:rsidR="00BA05B3" w:rsidRDefault="00BA05B3" w:rsidP="00BA05B3">
      <w:pPr>
        <w:autoSpaceDE w:val="0"/>
        <w:autoSpaceDN w:val="0"/>
        <w:spacing w:line="288" w:lineRule="auto"/>
        <w:jc w:val="center"/>
        <w:rPr>
          <w:b/>
          <w:bCs/>
          <w:sz w:val="24"/>
          <w:szCs w:val="24"/>
          <w:lang w:val="fr-FR"/>
        </w:rPr>
      </w:pPr>
      <w:r>
        <w:rPr>
          <w:b/>
          <w:bCs/>
          <w:sz w:val="24"/>
          <w:szCs w:val="24"/>
          <w:lang w:val="fr-FR"/>
        </w:rPr>
        <w:lastRenderedPageBreak/>
        <w:t>QUY CHẾ ĐÀO TẠO CAO ĐẲNG NGHỀ VÀ TRUNG CẤP NGHỀ</w:t>
      </w:r>
    </w:p>
    <w:p w:rsidR="00BA05B3" w:rsidRDefault="00BA05B3" w:rsidP="00BA05B3">
      <w:pPr>
        <w:autoSpaceDE w:val="0"/>
        <w:autoSpaceDN w:val="0"/>
        <w:spacing w:line="288" w:lineRule="auto"/>
        <w:jc w:val="center"/>
        <w:rPr>
          <w:b/>
          <w:bCs/>
          <w:sz w:val="24"/>
          <w:szCs w:val="24"/>
          <w:lang w:val="fr-FR"/>
        </w:rPr>
      </w:pPr>
    </w:p>
    <w:p w:rsidR="00BA05B3" w:rsidRDefault="00BA05B3" w:rsidP="00BA05B3">
      <w:pPr>
        <w:autoSpaceDE w:val="0"/>
        <w:autoSpaceDN w:val="0"/>
        <w:spacing w:line="288" w:lineRule="auto"/>
        <w:jc w:val="center"/>
        <w:rPr>
          <w:sz w:val="24"/>
          <w:szCs w:val="24"/>
        </w:rPr>
      </w:pPr>
      <w:r>
        <w:rPr>
          <w:b/>
          <w:bCs/>
          <w:sz w:val="24"/>
          <w:szCs w:val="24"/>
        </w:rPr>
        <w:t>Chương I</w:t>
      </w:r>
    </w:p>
    <w:p w:rsidR="00BA05B3" w:rsidRDefault="00BA05B3" w:rsidP="00BA05B3">
      <w:pPr>
        <w:autoSpaceDE w:val="0"/>
        <w:autoSpaceDN w:val="0"/>
        <w:jc w:val="center"/>
        <w:rPr>
          <w:b/>
          <w:bCs/>
          <w:sz w:val="24"/>
          <w:szCs w:val="24"/>
        </w:rPr>
      </w:pPr>
      <w:r>
        <w:rPr>
          <w:b/>
          <w:bCs/>
          <w:sz w:val="24"/>
          <w:szCs w:val="24"/>
        </w:rPr>
        <w:t>NHỮNG QUY</w:t>
      </w:r>
      <w:r>
        <w:rPr>
          <w:sz w:val="24"/>
          <w:szCs w:val="24"/>
        </w:rPr>
        <w:t xml:space="preserve"> </w:t>
      </w:r>
      <w:r>
        <w:rPr>
          <w:b/>
          <w:bCs/>
          <w:sz w:val="24"/>
          <w:szCs w:val="24"/>
        </w:rPr>
        <w:t>ĐỊNH CHUNG</w:t>
      </w:r>
    </w:p>
    <w:p w:rsidR="00BA05B3" w:rsidRDefault="00BA05B3" w:rsidP="00BA05B3">
      <w:pPr>
        <w:autoSpaceDE w:val="0"/>
        <w:autoSpaceDN w:val="0"/>
        <w:jc w:val="cente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 Phạm vi điều chỉnh và</w:t>
      </w:r>
      <w:r>
        <w:rPr>
          <w:sz w:val="24"/>
          <w:szCs w:val="24"/>
        </w:rPr>
        <w:t xml:space="preserve"> </w:t>
      </w:r>
      <w:r>
        <w:rPr>
          <w:b/>
          <w:bCs/>
          <w:sz w:val="24"/>
          <w:szCs w:val="24"/>
        </w:rPr>
        <w:t>đối tượng áp dụng</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1. Quy chế này quy định việc tổ chức đào tạo, kiểm tra, thi học phần, thi tốt nghiệp và công nhận tốt nghiệp cho đào tạo cao đẳng nghề và trung cấp nghề.</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Quy chế này áp dụng đối với sinh viên các khóa đào tạo ở trình độ cao đẳng nghề và trung cấp nghề trong Trường </w:t>
      </w:r>
      <w:r w:rsidR="00052E92">
        <w:rPr>
          <w:sz w:val="24"/>
          <w:szCs w:val="24"/>
        </w:rPr>
        <w:t>Cao đẳng Kỹ thuật Lý Tự Trọng</w:t>
      </w:r>
      <w:r>
        <w:rPr>
          <w:sz w:val="24"/>
          <w:szCs w:val="24"/>
        </w:rPr>
        <w:t xml:space="preserve"> TPHCM, thực hiện theo học chế niên chế (có áp dụng theo Quy chế số 25 của Bộ Giáo dục và Đào tạo) kết hợp với học chế tín chỉ (theo Quy chế số 43 của Bộ Giáo dục và Đào tạo) và Quy chế số 14/2007/QĐ-BLĐTBXH.</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2. Chương trình đào tạo</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1. Chương trình đào tạo thể hiện: mục tiêu đào tạo, quy định chuẩn kiến thức, kỹ năng, phạm vi và cấu trúc nội dung, phương pháp và hình thức đào tạo, cách thức kiểm tra, đánh giá kết quả đào tạo đối với mỗi môn học và ngành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2. Chương trình đào tạo được xây dựng trên cơ sở chương trình khung của Bộ Lao động Thương binh và Xã hội, có kết hợp với chương trình khung đào tạo theo niên chế và tín chỉ của Bộ Giáo dục và Đào tạo, nhằm thuận tiện cho việc tổ chức đào tạo liên thông từ cao đẳng nghề lên đại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Chương trình được cấu trúc từ các môn học thuộc hai khối kiến thức: giáo dục đại cương và giáo dục chuyên nghiệp. </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 xml:space="preserve">Điều 3. Môn học và đơn vị học </w:t>
      </w:r>
      <w:r>
        <w:rPr>
          <w:b/>
          <w:sz w:val="24"/>
          <w:szCs w:val="24"/>
        </w:rPr>
        <w:t>trình</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r>
      <w:r>
        <w:rPr>
          <w:spacing w:val="-4"/>
          <w:sz w:val="24"/>
          <w:szCs w:val="24"/>
        </w:rPr>
        <w:t>Môn học là khối lượng kiến thức tương đối trọn vẹn, thuận tiện cho người học tích luỹ trong quá trình học tập. Phần lớn môn học có số tiết giờ học tương đương khối lượng từ 1 đến 5 đơn vị học trình (ĐVHT), được bố trí giảng dạy trọn vẹn và phân bố đều trong một học kỳ.</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Kiến thức trong mỗi môn học được gắn với một mức trình độ theo năm học thiết kế và được kết cấu riêng như một phần của môn học hoặc được kết cấu dưới dạng tổ hợp từ nhiều môn học. Từng môn học phải được ký hiệu bằng một mã riêng do nhà trường quy định.</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Đơn vị học trình được sử dụng để tính khối lượng học tập của sinh viên. Một đơn vị học trình được quy định bằng 15 tiết học lý thuyết; bằng 30 tiết thực hành, thí nghiệm hay thảo luận; bằng 60 giờ thực tập tại cơ sở; hoặc bằng 45 giờ làm tiểu luận, đồ án.</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Đối với những môn học lý thuyết hoặc thực hành, thí nghiệm, để tiếp thu được một đơn vị học trình sinh viên phải dành ít nhất 15 giờ chuẩn bị ở nhà.</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t>Một tiết học lý thuyết, thực hành có thời lượng 45 phút.</w:t>
      </w:r>
    </w:p>
    <w:p w:rsidR="00BA05B3" w:rsidRDefault="00BA05B3" w:rsidP="00BA05B3">
      <w:pPr>
        <w:widowControl w:val="0"/>
        <w:autoSpaceDE w:val="0"/>
        <w:autoSpaceDN w:val="0"/>
        <w:adjustRightInd w:val="0"/>
        <w:spacing w:line="288" w:lineRule="auto"/>
        <w:jc w:val="center"/>
        <w:textAlignment w:val="baseline"/>
        <w:rPr>
          <w:sz w:val="24"/>
          <w:szCs w:val="24"/>
        </w:rPr>
      </w:pPr>
      <w:r>
        <w:rPr>
          <w:b/>
          <w:bCs/>
          <w:sz w:val="24"/>
          <w:szCs w:val="24"/>
        </w:rPr>
        <w:br w:type="page"/>
      </w:r>
      <w:r>
        <w:rPr>
          <w:b/>
          <w:bCs/>
          <w:sz w:val="24"/>
          <w:szCs w:val="24"/>
        </w:rPr>
        <w:lastRenderedPageBreak/>
        <w:t>Chương II</w:t>
      </w:r>
    </w:p>
    <w:p w:rsidR="00BA05B3" w:rsidRDefault="00BA05B3" w:rsidP="00BA05B3">
      <w:pPr>
        <w:widowControl w:val="0"/>
        <w:autoSpaceDE w:val="0"/>
        <w:autoSpaceDN w:val="0"/>
        <w:adjustRightInd w:val="0"/>
        <w:spacing w:line="288" w:lineRule="auto"/>
        <w:jc w:val="center"/>
        <w:textAlignment w:val="baseline"/>
        <w:rPr>
          <w:b/>
          <w:bCs/>
          <w:sz w:val="24"/>
          <w:szCs w:val="24"/>
        </w:rPr>
      </w:pPr>
      <w:r>
        <w:rPr>
          <w:b/>
          <w:bCs/>
          <w:sz w:val="24"/>
          <w:szCs w:val="24"/>
        </w:rPr>
        <w:t>TỔ CHỨC</w:t>
      </w:r>
      <w:r>
        <w:rPr>
          <w:sz w:val="24"/>
          <w:szCs w:val="24"/>
        </w:rPr>
        <w:t xml:space="preserve"> </w:t>
      </w:r>
      <w:r>
        <w:rPr>
          <w:b/>
          <w:bCs/>
          <w:sz w:val="24"/>
          <w:szCs w:val="24"/>
        </w:rPr>
        <w:t>ĐÀO TẠO</w:t>
      </w:r>
    </w:p>
    <w:p w:rsidR="00BA05B3" w:rsidRDefault="00BA05B3" w:rsidP="00BA05B3">
      <w:pPr>
        <w:widowControl w:val="0"/>
        <w:autoSpaceDE w:val="0"/>
        <w:autoSpaceDN w:val="0"/>
        <w:adjustRightInd w:val="0"/>
        <w:spacing w:line="288" w:lineRule="auto"/>
        <w:jc w:val="center"/>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b/>
          <w:sz w:val="24"/>
          <w:szCs w:val="24"/>
        </w:rPr>
      </w:pPr>
      <w:r>
        <w:rPr>
          <w:b/>
          <w:sz w:val="24"/>
          <w:szCs w:val="24"/>
        </w:rPr>
        <w:t xml:space="preserve">Điều 4. Thời gian và kế hoạch đào tạo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Tổ chức đào tạo theo khoá học và năm học.</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 xml:space="preserve">Khoá học là thời gian để sinh viên hoàn thành một chương trình cụ thể. Đào tạo trình độ cao đẳng nghề được thực hiện 3 năm học đối với người có bằng tốt nghiệp trung học phổ thông hoặc tương đương; 1,5 năm đối với người có bằng tốt nghiệp trung cấp (trung cấp nghề hoặc trung cấp chuyên nghiệp) cùng ngành đào tạo; đào tạo trung cấp nghề 2 năm.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t>Một năm học có hai học kỳ, mỗi học kỳ là 16 tuần thực học, 1 tuần dự trữ,  1 tuần ôn thi, 3 tuần thi.</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c. </w:t>
      </w:r>
      <w:r>
        <w:rPr>
          <w:sz w:val="24"/>
          <w:szCs w:val="24"/>
        </w:rPr>
        <w:tab/>
        <w:t>Đầu khoá học, nhà trường thông báo công khai về mục tiêu, nội dung và kế hoạch học tập của các chương trình; quy chế đào tạo; nghĩa vụ và quyền lợi của sinh viên.</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d. </w:t>
      </w:r>
      <w:r>
        <w:rPr>
          <w:sz w:val="24"/>
          <w:szCs w:val="24"/>
        </w:rPr>
        <w:tab/>
        <w:t xml:space="preserve">Đầu mỗi năm học, nhà trường thông báo lịch học của từng chương trình trong từng học kỳ, đề cương chi tiết môn học, lịch kiểm tra và thi, hình thức kiểm tra và thi các môn học.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Thời gian tối đa hoàn thành chương trình cao đẳng nghề chính quy là 6 năm; cao đẳng nghề liên thông là 3 năm ; trung cấp nghề là 4 năm tính từ khi sinh viên nhập học.</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5. Sắp xếp sinh viên vào học các ngành</w:t>
      </w:r>
      <w:r>
        <w:rPr>
          <w:sz w:val="24"/>
          <w:szCs w:val="24"/>
        </w:rPr>
        <w:t xml:space="preserve"> </w:t>
      </w:r>
      <w:r>
        <w:rPr>
          <w:b/>
          <w:bCs/>
          <w:sz w:val="24"/>
          <w:szCs w:val="24"/>
        </w:rPr>
        <w:t xml:space="preserve">đào tạo </w:t>
      </w:r>
    </w:p>
    <w:p w:rsidR="00BA05B3" w:rsidRDefault="00BA05B3" w:rsidP="00BA05B3">
      <w:pPr>
        <w:widowControl w:val="0"/>
        <w:adjustRightInd w:val="0"/>
        <w:spacing w:line="360" w:lineRule="atLeast"/>
        <w:jc w:val="both"/>
        <w:textAlignment w:val="baseline"/>
        <w:rPr>
          <w:spacing w:val="-4"/>
          <w:sz w:val="24"/>
          <w:szCs w:val="24"/>
        </w:rPr>
      </w:pPr>
      <w:r>
        <w:rPr>
          <w:spacing w:val="-4"/>
          <w:sz w:val="24"/>
          <w:szCs w:val="24"/>
        </w:rPr>
        <w:t>Nhà trường sẽ xác định điểm xét tuyển vào các ngành đào tạo trong kỳ thi tuyển sinh đại học, cao đẳng trên cơ sở thí sinh đăng ký và xét tuyển theo học bạ trung học phổ thông.</w:t>
      </w:r>
    </w:p>
    <w:p w:rsidR="00BA05B3" w:rsidRDefault="00BA05B3" w:rsidP="00BA05B3">
      <w:pPr>
        <w:widowControl w:val="0"/>
        <w:autoSpaceDE w:val="0"/>
        <w:autoSpaceDN w:val="0"/>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6.</w:t>
      </w:r>
      <w:r>
        <w:rPr>
          <w:sz w:val="24"/>
          <w:szCs w:val="24"/>
        </w:rPr>
        <w:t xml:space="preserve"> </w:t>
      </w:r>
      <w:r>
        <w:rPr>
          <w:b/>
          <w:bCs/>
          <w:sz w:val="24"/>
          <w:szCs w:val="24"/>
        </w:rPr>
        <w:t>Điều kiện</w:t>
      </w:r>
      <w:r>
        <w:rPr>
          <w:sz w:val="24"/>
          <w:szCs w:val="24"/>
        </w:rPr>
        <w:t xml:space="preserve"> </w:t>
      </w:r>
      <w:r>
        <w:rPr>
          <w:b/>
          <w:bCs/>
          <w:sz w:val="24"/>
          <w:szCs w:val="24"/>
        </w:rPr>
        <w:t>để sinh viên</w:t>
      </w:r>
      <w:r>
        <w:rPr>
          <w:sz w:val="24"/>
          <w:szCs w:val="24"/>
        </w:rPr>
        <w:t xml:space="preserve"> </w:t>
      </w:r>
      <w:r>
        <w:rPr>
          <w:b/>
          <w:bCs/>
          <w:sz w:val="24"/>
          <w:szCs w:val="24"/>
        </w:rPr>
        <w:t>được học tiếp, được nghỉ học tạm thời, được tạm ngừng học hoặc bị buộc thôi học</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Kể từ năm học thứ hai trở đi, trước khi vào năm học, nhà trường căn cứ vào điểm trung bình chung học tập của các môn học tính từ đầu khoá học, để xét việc học tiếp, việc nghỉ học tạm thời, việc tạm ngừng học hoặc bị buộc thôi học của sinh viên. Kết quả học lại của sinh viên ở năm học nào (nếu có) được tính vào kết quả học tập của năm học đó. Nếu sinh viên không đóng học phí ở học kỳ trước sẽ bị buộc nghỉ học tạm thời ở học kỳ tiếp theo.</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Sinh viên được học tiếp lên năm học sau nếu có đủ các điều kiện sau đây:</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a. Có điểm trung bình chung học tập của năm học từ 5,00 trở lên.</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b. Có khối lượng các môn học bị điểm dưới 5 tính từ đầu khoá học không quá 20 đơn vị học trình. Tại các học kỳ sau, sinh viên phải chủ động đăng ký học lại những môn học bị điểm dưới 5.</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2</w:t>
      </w:r>
      <w:r>
        <w:rPr>
          <w:spacing w:val="-4"/>
          <w:sz w:val="24"/>
          <w:szCs w:val="24"/>
        </w:rPr>
        <w:t xml:space="preserve">. </w:t>
      </w:r>
      <w:r>
        <w:rPr>
          <w:spacing w:val="-4"/>
          <w:sz w:val="24"/>
          <w:szCs w:val="24"/>
        </w:rPr>
        <w:tab/>
        <w:t>Sinh viên được quyền gửi đơn tới Hiệu trưởng xin nghỉ học tạm thời và bảo lưu kết quả đó học trong các trường hợp sau đây:</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Được động viên vào lực lượng vũ trang.</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t>Bị ốm hoặc tai nạn buộc phải điều trị thời gian dài có giấy xác nhận của cơ quan y tế.</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c. </w:t>
      </w:r>
      <w:r>
        <w:rPr>
          <w:sz w:val="24"/>
          <w:szCs w:val="24"/>
        </w:rPr>
        <w:tab/>
        <w:t xml:space="preserve">Vì nhu cầu cỏ nhân. Trường hợp này, sinh viên phải học ít nhất một học kỳ ở trường và phải </w:t>
      </w:r>
      <w:r>
        <w:rPr>
          <w:sz w:val="24"/>
          <w:szCs w:val="24"/>
        </w:rPr>
        <w:lastRenderedPageBreak/>
        <w:t>đạt điểm trung bình chung các môn học tính từ đầu khóa học không dưới 5,0. Thời gian nghỉ học tạm thời với nhu cầu cá nhân phải được tính vào thời gian học chính thức quy định tại khoản a Điều 4 của Quy chế này.</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Sinh viên nghỉ học tạm thời khi muốn trở lại học tiếp tại trường phải gửi đơn tới Hiệu trưởng ít nhất 2 tuần trước khi bắt đầu học kỳ mới hay năm học mới.</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t>Sinh viên không thuộc đối tượng quy định tại khoản 1 và khoản 4 của Điều này được quyền tạm ngừng học để có thời gian củng cố kiến thức, cải thiện kết quả học tập.</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r>
      <w:r>
        <w:rPr>
          <w:spacing w:val="-4"/>
          <w:sz w:val="24"/>
          <w:szCs w:val="24"/>
        </w:rPr>
        <w:t>Sinh viên không thuộc đối tượng ưu tiên trong đào tạo được quyền tạm ngừng học không quá 1 năm cho toàn khóa học đối với cao đẳng nghề liên thông; không quá 2 năm cho toàn khoá học đối với chương trình có thời gian đào tạo 3 năm.</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b.</w:t>
      </w:r>
      <w:r>
        <w:rPr>
          <w:sz w:val="24"/>
          <w:szCs w:val="24"/>
        </w:rPr>
        <w:tab/>
      </w:r>
      <w:r>
        <w:rPr>
          <w:spacing w:val="-4"/>
          <w:sz w:val="24"/>
          <w:szCs w:val="24"/>
        </w:rPr>
        <w:t>T</w:t>
      </w:r>
      <w:r>
        <w:rPr>
          <w:sz w:val="24"/>
          <w:szCs w:val="24"/>
        </w:rPr>
        <w:t>rong thời gian tạm ngừng học, sinh viên phải đăng ký học lại các môn học chưa đạt và được công nhận kết quả mới.</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4.</w:t>
      </w:r>
      <w:r>
        <w:rPr>
          <w:sz w:val="24"/>
          <w:szCs w:val="24"/>
        </w:rPr>
        <w:tab/>
        <w:t>Sinh viên bị buộc thôi học nếu rơi vào một trong các trường hợp sau:</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Có điểm trung b</w:t>
      </w:r>
      <w:r>
        <w:rPr>
          <w:sz w:val="24"/>
          <w:szCs w:val="24"/>
          <w:lang w:val="vi-VN"/>
        </w:rPr>
        <w:t>ì</w:t>
      </w:r>
      <w:r>
        <w:rPr>
          <w:sz w:val="24"/>
          <w:szCs w:val="24"/>
        </w:rPr>
        <w:t>nh chung học tập của năm học dưới 3,50;</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r>
      <w:r>
        <w:rPr>
          <w:spacing w:val="-4"/>
          <w:sz w:val="24"/>
          <w:szCs w:val="24"/>
        </w:rPr>
        <w:t>Có điểm trung b</w:t>
      </w:r>
      <w:r>
        <w:rPr>
          <w:spacing w:val="-4"/>
          <w:sz w:val="24"/>
          <w:szCs w:val="24"/>
          <w:lang w:val="vi-VN"/>
        </w:rPr>
        <w:t>ì</w:t>
      </w:r>
      <w:r>
        <w:rPr>
          <w:spacing w:val="-4"/>
          <w:sz w:val="24"/>
          <w:szCs w:val="24"/>
        </w:rPr>
        <w:t>nh chung tất cả c</w:t>
      </w:r>
      <w:r>
        <w:rPr>
          <w:spacing w:val="-4"/>
          <w:sz w:val="24"/>
          <w:szCs w:val="24"/>
          <w:lang w:val="vi-VN"/>
        </w:rPr>
        <w:t>á</w:t>
      </w:r>
      <w:r>
        <w:rPr>
          <w:spacing w:val="-4"/>
          <w:sz w:val="24"/>
          <w:szCs w:val="24"/>
        </w:rPr>
        <w:t xml:space="preserve">c </w:t>
      </w:r>
      <w:r>
        <w:rPr>
          <w:sz w:val="24"/>
          <w:szCs w:val="24"/>
        </w:rPr>
        <w:t>môn học</w:t>
      </w:r>
      <w:r>
        <w:rPr>
          <w:spacing w:val="-4"/>
          <w:sz w:val="24"/>
          <w:szCs w:val="24"/>
        </w:rPr>
        <w:t xml:space="preserve"> t</w:t>
      </w:r>
      <w:r>
        <w:rPr>
          <w:spacing w:val="-4"/>
          <w:sz w:val="24"/>
          <w:szCs w:val="24"/>
          <w:lang w:val="vi-VN"/>
        </w:rPr>
        <w:t>í</w:t>
      </w:r>
      <w:r>
        <w:rPr>
          <w:spacing w:val="-4"/>
          <w:sz w:val="24"/>
          <w:szCs w:val="24"/>
        </w:rPr>
        <w:t>nh từ đầu khoá học dưới 4,00 sau hai năm học; dưới 4,50 sau 3 năm học;</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c. </w:t>
      </w:r>
      <w:r>
        <w:rPr>
          <w:sz w:val="24"/>
          <w:szCs w:val="24"/>
        </w:rPr>
        <w:tab/>
      </w:r>
      <w:r>
        <w:rPr>
          <w:spacing w:val="-4"/>
          <w:sz w:val="24"/>
          <w:szCs w:val="24"/>
        </w:rPr>
        <w:t>Đó</w:t>
      </w:r>
      <w:r>
        <w:rPr>
          <w:sz w:val="24"/>
          <w:szCs w:val="24"/>
        </w:rPr>
        <w:t xml:space="preserve"> hết thời gian tối đa được phép học tại trường theo quy định tại khoản 3 Điều 4 của Quy chế này;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d. </w:t>
      </w:r>
      <w:r>
        <w:rPr>
          <w:sz w:val="24"/>
          <w:szCs w:val="24"/>
        </w:rPr>
        <w:tab/>
      </w:r>
      <w:r>
        <w:rPr>
          <w:spacing w:val="-4"/>
          <w:sz w:val="24"/>
          <w:szCs w:val="24"/>
        </w:rPr>
        <w:t>Bị kỷ luật lần thứ hai với lý do đi thi hộ hoặc nhờ người thi hộ</w:t>
      </w:r>
      <w:r>
        <w:rPr>
          <w:sz w:val="24"/>
          <w:szCs w:val="24"/>
        </w:rPr>
        <w:t>.</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 xml:space="preserve">Chậm nhất là một tháng sau khi sinh viên có quyết định buộc thôi học, nhà trường sẽ thông báo trả về địa phương nơi sinh viên có hộ khẩu thường trú. </w:t>
      </w:r>
    </w:p>
    <w:p w:rsidR="00BA05B3" w:rsidRDefault="00BA05B3" w:rsidP="00BA05B3">
      <w:pPr>
        <w:widowControl w:val="0"/>
        <w:autoSpaceDE w:val="0"/>
        <w:autoSpaceDN w:val="0"/>
        <w:adjustRightInd w:val="0"/>
        <w:spacing w:line="288" w:lineRule="auto"/>
        <w:jc w:val="both"/>
        <w:textAlignment w:val="baseline"/>
        <w:rPr>
          <w:b/>
          <w:bCs/>
          <w:sz w:val="10"/>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7.</w:t>
      </w:r>
      <w:r>
        <w:rPr>
          <w:sz w:val="24"/>
          <w:szCs w:val="24"/>
        </w:rPr>
        <w:t xml:space="preserve"> </w:t>
      </w:r>
      <w:r>
        <w:rPr>
          <w:b/>
          <w:bCs/>
          <w:sz w:val="24"/>
          <w:szCs w:val="24"/>
        </w:rPr>
        <w:t>Ưu tiên trong</w:t>
      </w:r>
      <w:r>
        <w:rPr>
          <w:sz w:val="24"/>
          <w:szCs w:val="24"/>
        </w:rPr>
        <w:t xml:space="preserve"> </w:t>
      </w:r>
      <w:r>
        <w:rPr>
          <w:b/>
          <w:bCs/>
          <w:sz w:val="24"/>
          <w:szCs w:val="24"/>
        </w:rPr>
        <w:t>đào tạo</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Các đối tượng được hưởng chính sách ưu tiên theo quy định tại Quy chế tuyển sinh đại học, cao đẳng hệ chính quy được hưởng chế độ ưu tiên trong đào tạo.</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Sinh viên thuộc các đối tượng ưu tiên được tạm ngừng học để củng cố kiến thức, cải thiện kết quả học tập. Thời gian tạm ngừng học tối đa không quá hai năm đối với chương tr</w:t>
      </w:r>
      <w:r>
        <w:rPr>
          <w:sz w:val="24"/>
          <w:szCs w:val="24"/>
          <w:lang w:val="vi-VN"/>
        </w:rPr>
        <w:t>ì</w:t>
      </w:r>
      <w:r>
        <w:rPr>
          <w:sz w:val="24"/>
          <w:szCs w:val="24"/>
        </w:rPr>
        <w:t>nh li</w:t>
      </w:r>
      <w:r>
        <w:rPr>
          <w:sz w:val="24"/>
          <w:szCs w:val="24"/>
          <w:lang w:val="vi-VN"/>
        </w:rPr>
        <w:t>ê</w:t>
      </w:r>
      <w:r>
        <w:rPr>
          <w:sz w:val="24"/>
          <w:szCs w:val="24"/>
        </w:rPr>
        <w:t>n th</w:t>
      </w:r>
      <w:r>
        <w:rPr>
          <w:sz w:val="24"/>
          <w:szCs w:val="24"/>
          <w:lang w:val="vi-VN"/>
        </w:rPr>
        <w:t>ô</w:t>
      </w:r>
      <w:r>
        <w:rPr>
          <w:sz w:val="24"/>
          <w:szCs w:val="24"/>
        </w:rPr>
        <w:t>ng cao đẳng nghề; không quá 3 năm đối với chương trình có thời gian đào tạo 3 năm.</w:t>
      </w:r>
    </w:p>
    <w:p w:rsidR="00BA05B3" w:rsidRDefault="00BA05B3" w:rsidP="00BA05B3">
      <w:pPr>
        <w:widowControl w:val="0"/>
        <w:autoSpaceDE w:val="0"/>
        <w:autoSpaceDN w:val="0"/>
        <w:adjustRightInd w:val="0"/>
        <w:spacing w:line="288" w:lineRule="auto"/>
        <w:jc w:val="both"/>
        <w:textAlignment w:val="baseline"/>
        <w:rPr>
          <w:b/>
          <w:bCs/>
          <w:sz w:val="12"/>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8. Chuyển trường</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pacing w:val="-4"/>
          <w:sz w:val="24"/>
          <w:szCs w:val="24"/>
        </w:rPr>
      </w:pPr>
      <w:r>
        <w:rPr>
          <w:spacing w:val="-4"/>
          <w:sz w:val="24"/>
          <w:szCs w:val="24"/>
        </w:rPr>
        <w:t xml:space="preserve">1. </w:t>
      </w:r>
      <w:r>
        <w:rPr>
          <w:spacing w:val="-4"/>
          <w:sz w:val="24"/>
          <w:szCs w:val="24"/>
        </w:rPr>
        <w:tab/>
        <w:t xml:space="preserve">Sinh viên được xét chuyển trường nếu có các điều kiện sau đây: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Trong thời gian học tập, nếu gia đình chuyển nơi cư trú hoặc sinh viên có hoàn cảnh khó khăn, cần thiết phải chuyển đến trường gần nơi cư trú của gia đình để thuận lợi trong học tập;</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t xml:space="preserve">Xin chuyển đến trường có ngành đào tạo trùng hoặc thuộc cùng nhóm ngành với ngành đào tạo mà sinh viên đang học;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pacing w:val="-4"/>
          <w:sz w:val="24"/>
          <w:szCs w:val="24"/>
        </w:rPr>
      </w:pPr>
      <w:r>
        <w:rPr>
          <w:spacing w:val="-4"/>
          <w:sz w:val="24"/>
          <w:szCs w:val="24"/>
        </w:rPr>
        <w:t xml:space="preserve">c. </w:t>
      </w:r>
      <w:r>
        <w:rPr>
          <w:spacing w:val="-4"/>
          <w:sz w:val="24"/>
          <w:szCs w:val="24"/>
        </w:rPr>
        <w:tab/>
        <w:t>Được sự đồng ý của Hiệu trưởng trường xin chuyển đi và trường xin chuyển đến.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pacing w:val="-6"/>
          <w:sz w:val="24"/>
          <w:szCs w:val="24"/>
        </w:rPr>
      </w:pPr>
      <w:r>
        <w:rPr>
          <w:sz w:val="24"/>
          <w:szCs w:val="24"/>
        </w:rPr>
        <w:t xml:space="preserve">2. </w:t>
      </w:r>
      <w:r>
        <w:rPr>
          <w:sz w:val="24"/>
          <w:szCs w:val="24"/>
        </w:rPr>
        <w:tab/>
        <w:t>Sinh viên không được phép chuyển trường trong các trường hợp sau:</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Sinh viên năm thứ nhất và năm cuối khoá;</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t xml:space="preserve">Sinh viên đang chịu mức kỷ luật từ cảnh cáo trở lên.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lastRenderedPageBreak/>
        <w:t>3. Thủ tục chuyển trường</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 xml:space="preserve">Sinh viên xin chuyển trường phải làm hồ sơ xin chuyển trường theo quy định của nhà trường;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r>
      <w:r>
        <w:rPr>
          <w:spacing w:val="-6"/>
          <w:sz w:val="24"/>
          <w:szCs w:val="24"/>
        </w:rPr>
        <w:t xml:space="preserve">Hiệu trưởng trường có sinh viên xin chuyển đến quyết định tiếp nhận hoặc không tiếp nhận, quyết định việc học tiếp tục của sinh viên như: năm học và số </w:t>
      </w:r>
      <w:r>
        <w:rPr>
          <w:sz w:val="24"/>
          <w:szCs w:val="24"/>
        </w:rPr>
        <w:t>môn học</w:t>
      </w:r>
      <w:r>
        <w:rPr>
          <w:spacing w:val="-6"/>
          <w:sz w:val="24"/>
          <w:szCs w:val="24"/>
        </w:rPr>
        <w:t xml:space="preserve"> mà sinh viên chuyển đến trường phải học bổ sung, trên cơ sở so sánh chương  trình ở trường xin chuyển đi và trường xin chuyển đến.</w:t>
      </w:r>
    </w:p>
    <w:p w:rsidR="00BA05B3" w:rsidRDefault="00BA05B3" w:rsidP="00BA05B3">
      <w:pPr>
        <w:widowControl w:val="0"/>
        <w:autoSpaceDE w:val="0"/>
        <w:autoSpaceDN w:val="0"/>
        <w:adjustRightInd w:val="0"/>
        <w:spacing w:line="288" w:lineRule="auto"/>
        <w:jc w:val="center"/>
        <w:textAlignment w:val="baseline"/>
        <w:rPr>
          <w:sz w:val="24"/>
          <w:szCs w:val="24"/>
        </w:rPr>
      </w:pPr>
      <w:r>
        <w:rPr>
          <w:sz w:val="24"/>
          <w:szCs w:val="24"/>
        </w:rPr>
        <w:br w:type="page"/>
      </w:r>
      <w:r>
        <w:rPr>
          <w:b/>
          <w:sz w:val="24"/>
          <w:szCs w:val="24"/>
        </w:rPr>
        <w:lastRenderedPageBreak/>
        <w:t>Chương III</w:t>
      </w:r>
    </w:p>
    <w:p w:rsidR="00BA05B3" w:rsidRDefault="00BA05B3" w:rsidP="00BA05B3">
      <w:pPr>
        <w:widowControl w:val="0"/>
        <w:adjustRightInd w:val="0"/>
        <w:spacing w:line="288" w:lineRule="auto"/>
        <w:jc w:val="center"/>
        <w:textAlignment w:val="baseline"/>
        <w:rPr>
          <w:b/>
          <w:sz w:val="24"/>
          <w:szCs w:val="24"/>
        </w:rPr>
      </w:pPr>
      <w:r>
        <w:rPr>
          <w:b/>
          <w:sz w:val="24"/>
          <w:szCs w:val="24"/>
        </w:rPr>
        <w:t>KIỂM TRA VÀ THI KẾT THÚC MÔN HỌC</w:t>
      </w:r>
    </w:p>
    <w:p w:rsidR="00BA05B3" w:rsidRDefault="00BA05B3" w:rsidP="00BA05B3">
      <w:pPr>
        <w:spacing w:line="288" w:lineRule="auto"/>
        <w:jc w:val="both"/>
        <w:rPr>
          <w:b/>
          <w:sz w:val="24"/>
          <w:szCs w:val="24"/>
          <w:lang w:val="pt-BR"/>
        </w:rPr>
      </w:pPr>
    </w:p>
    <w:p w:rsidR="00BA05B3" w:rsidRDefault="00BA05B3" w:rsidP="00BA05B3">
      <w:pPr>
        <w:spacing w:line="288" w:lineRule="auto"/>
        <w:jc w:val="both"/>
        <w:rPr>
          <w:b/>
          <w:sz w:val="24"/>
          <w:szCs w:val="24"/>
          <w:lang w:val="pt-BR"/>
        </w:rPr>
      </w:pPr>
      <w:r>
        <w:rPr>
          <w:b/>
          <w:sz w:val="24"/>
          <w:szCs w:val="24"/>
          <w:lang w:val="pt-BR"/>
        </w:rPr>
        <w:t>Điều 9.</w:t>
      </w:r>
      <w:r>
        <w:rPr>
          <w:sz w:val="24"/>
          <w:szCs w:val="24"/>
          <w:lang w:val="pt-BR"/>
        </w:rPr>
        <w:t xml:space="preserve"> </w:t>
      </w:r>
      <w:r>
        <w:rPr>
          <w:b/>
          <w:sz w:val="24"/>
          <w:szCs w:val="24"/>
          <w:lang w:val="pt-BR"/>
        </w:rPr>
        <w:t xml:space="preserve">Đánh giá học phần </w:t>
      </w:r>
    </w:p>
    <w:p w:rsidR="00BA05B3" w:rsidRDefault="00BA05B3" w:rsidP="00BA05B3">
      <w:pPr>
        <w:spacing w:line="288" w:lineRule="auto"/>
        <w:ind w:firstLine="284"/>
        <w:jc w:val="both"/>
        <w:rPr>
          <w:sz w:val="24"/>
          <w:szCs w:val="24"/>
          <w:lang w:val="pt-BR"/>
        </w:rPr>
      </w:pPr>
      <w:r>
        <w:rPr>
          <w:sz w:val="24"/>
          <w:szCs w:val="24"/>
          <w:lang w:val="pt-BR"/>
        </w:rPr>
        <w:t>Điểm đánh giá đối với học phần lý thuyết bao gồm: điểm kiểm t</w:t>
      </w:r>
      <w:r>
        <w:rPr>
          <w:sz w:val="24"/>
          <w:lang w:val="pt-BR"/>
        </w:rPr>
        <w:t xml:space="preserve">ra thường xuyên, </w:t>
      </w:r>
      <w:r>
        <w:rPr>
          <w:sz w:val="24"/>
          <w:szCs w:val="24"/>
          <w:lang w:val="pt-BR"/>
        </w:rPr>
        <w:t>điểm thi giữa kỳ và điểm thi kết thúc học phần, trong đó điểm thi kết thúc học phần là bắt buộc cho mọi trường hợp</w:t>
      </w:r>
      <w:r>
        <w:rPr>
          <w:sz w:val="24"/>
          <w:lang w:val="pt-BR"/>
        </w:rPr>
        <w:t>.</w:t>
      </w:r>
    </w:p>
    <w:p w:rsidR="00BA05B3" w:rsidRDefault="00BA05B3" w:rsidP="00BA05B3">
      <w:pPr>
        <w:spacing w:line="288" w:lineRule="auto"/>
        <w:ind w:firstLine="284"/>
        <w:jc w:val="both"/>
        <w:rPr>
          <w:sz w:val="24"/>
          <w:szCs w:val="24"/>
          <w:lang w:val="pt-BR"/>
        </w:rPr>
      </w:pPr>
      <w:r>
        <w:rPr>
          <w:sz w:val="24"/>
          <w:szCs w:val="24"/>
          <w:lang w:val="pt-BR"/>
        </w:rPr>
        <w:t>Việc lựa chọn các hình thức đánh giá bộ phận và trọng số của các điểm đánh giá bộ phận, cũng như cách tính điểm tổng hợp đánh giá học phần được quy định như sau:</w:t>
      </w:r>
    </w:p>
    <w:p w:rsidR="00BA05B3" w:rsidRDefault="00BA05B3" w:rsidP="00BA05B3">
      <w:pPr>
        <w:tabs>
          <w:tab w:val="left" w:pos="284"/>
        </w:tabs>
        <w:spacing w:line="288" w:lineRule="auto"/>
        <w:ind w:left="284" w:hanging="284"/>
        <w:jc w:val="both"/>
        <w:rPr>
          <w:b/>
          <w:sz w:val="24"/>
          <w:szCs w:val="24"/>
          <w:lang w:val="pt-BR"/>
        </w:rPr>
      </w:pPr>
      <w:r>
        <w:rPr>
          <w:b/>
          <w:sz w:val="24"/>
          <w:szCs w:val="24"/>
          <w:lang w:val="pt-BR"/>
        </w:rPr>
        <w:t xml:space="preserve">1. Đối với học phần lý thuyết </w:t>
      </w:r>
    </w:p>
    <w:p w:rsidR="00BA05B3" w:rsidRDefault="00BA05B3" w:rsidP="00BA05B3">
      <w:pPr>
        <w:tabs>
          <w:tab w:val="left" w:pos="284"/>
        </w:tabs>
        <w:spacing w:line="288" w:lineRule="auto"/>
        <w:ind w:left="284" w:hanging="284"/>
        <w:jc w:val="both"/>
        <w:rPr>
          <w:sz w:val="24"/>
          <w:szCs w:val="24"/>
          <w:lang w:val="pt-BR"/>
        </w:rPr>
      </w:pPr>
      <w:r>
        <w:rPr>
          <w:sz w:val="24"/>
          <w:szCs w:val="24"/>
          <w:lang w:val="pt-BR"/>
        </w:rPr>
        <w:t>-</w:t>
      </w:r>
      <w:r>
        <w:rPr>
          <w:sz w:val="24"/>
          <w:szCs w:val="24"/>
          <w:lang w:val="pt-BR"/>
        </w:rPr>
        <w:tab/>
        <w:t>Đ.TKHP = 50% Đ.KTHP + 30% Đ.GK + 20% Đ.TBKTTX</w:t>
      </w:r>
    </w:p>
    <w:p w:rsidR="00BA05B3" w:rsidRDefault="00BA05B3" w:rsidP="00BA05B3">
      <w:pPr>
        <w:tabs>
          <w:tab w:val="left" w:pos="284"/>
        </w:tabs>
        <w:spacing w:line="288" w:lineRule="auto"/>
        <w:ind w:left="284" w:hanging="284"/>
        <w:jc w:val="both"/>
        <w:rPr>
          <w:sz w:val="24"/>
          <w:szCs w:val="24"/>
          <w:lang w:val="pt-BR"/>
        </w:rPr>
      </w:pPr>
      <w:r>
        <w:rPr>
          <w:sz w:val="24"/>
          <w:szCs w:val="24"/>
          <w:lang w:val="pt-BR"/>
        </w:rPr>
        <w:t>-</w:t>
      </w:r>
      <w:r>
        <w:rPr>
          <w:sz w:val="24"/>
          <w:szCs w:val="24"/>
          <w:lang w:val="pt-BR"/>
        </w:rPr>
        <w:tab/>
        <w:t>Đ.TKHP: Điểm tổng kết học phần</w:t>
      </w:r>
    </w:p>
    <w:p w:rsidR="00BA05B3" w:rsidRDefault="00BA05B3" w:rsidP="00BA05B3">
      <w:pPr>
        <w:tabs>
          <w:tab w:val="left" w:pos="284"/>
        </w:tabs>
        <w:spacing w:line="288" w:lineRule="auto"/>
        <w:ind w:left="284" w:hanging="284"/>
        <w:jc w:val="both"/>
        <w:rPr>
          <w:sz w:val="24"/>
          <w:szCs w:val="24"/>
          <w:lang w:val="pt-BR"/>
        </w:rPr>
      </w:pPr>
      <w:r>
        <w:rPr>
          <w:sz w:val="24"/>
          <w:szCs w:val="24"/>
          <w:lang w:val="pt-BR"/>
        </w:rPr>
        <w:t>-</w:t>
      </w:r>
      <w:r>
        <w:rPr>
          <w:sz w:val="24"/>
          <w:szCs w:val="24"/>
          <w:lang w:val="pt-BR"/>
        </w:rPr>
        <w:tab/>
        <w:t>Đ.GK: Điểm thi giữa kỳ</w:t>
      </w:r>
    </w:p>
    <w:p w:rsidR="00BA05B3" w:rsidRDefault="00BA05B3" w:rsidP="00BA05B3">
      <w:pPr>
        <w:tabs>
          <w:tab w:val="left" w:pos="284"/>
        </w:tabs>
        <w:spacing w:line="288" w:lineRule="auto"/>
        <w:ind w:left="284" w:hanging="284"/>
        <w:jc w:val="both"/>
        <w:rPr>
          <w:sz w:val="24"/>
          <w:szCs w:val="24"/>
          <w:lang w:val="pt-BR"/>
        </w:rPr>
      </w:pPr>
      <w:r>
        <w:rPr>
          <w:sz w:val="24"/>
          <w:szCs w:val="24"/>
          <w:lang w:val="pt-BR"/>
        </w:rPr>
        <w:t>-</w:t>
      </w:r>
      <w:r>
        <w:rPr>
          <w:sz w:val="24"/>
          <w:szCs w:val="24"/>
          <w:lang w:val="pt-BR"/>
        </w:rPr>
        <w:tab/>
      </w:r>
      <w:r>
        <w:rPr>
          <w:spacing w:val="-2"/>
          <w:sz w:val="24"/>
          <w:szCs w:val="24"/>
          <w:lang w:val="pt-BR"/>
        </w:rPr>
        <w:t>Đ.TBKTTX: Đ.TBKTTX: Điểm trung bình kiểm tra thường xuyên (bao gồm</w:t>
      </w:r>
      <w:r>
        <w:rPr>
          <w:sz w:val="24"/>
          <w:lang w:val="pt-BR"/>
        </w:rPr>
        <w:t xml:space="preserve"> tiểu luận</w:t>
      </w:r>
      <w:r>
        <w:rPr>
          <w:sz w:val="24"/>
          <w:szCs w:val="24"/>
          <w:lang w:val="pt-BR"/>
        </w:rPr>
        <w:t>, điểm đánh giá nhận thức</w:t>
      </w:r>
      <w:r>
        <w:rPr>
          <w:sz w:val="24"/>
          <w:lang w:val="pt-BR"/>
        </w:rPr>
        <w:t>,</w:t>
      </w:r>
      <w:r>
        <w:rPr>
          <w:sz w:val="24"/>
          <w:szCs w:val="24"/>
          <w:lang w:val="pt-BR"/>
        </w:rPr>
        <w:t xml:space="preserve"> điểm chuyên cần</w:t>
      </w:r>
      <w:r>
        <w:rPr>
          <w:sz w:val="24"/>
          <w:lang w:val="pt-BR"/>
        </w:rPr>
        <w:t xml:space="preserve"> </w:t>
      </w:r>
      <w:r>
        <w:rPr>
          <w:sz w:val="24"/>
          <w:szCs w:val="24"/>
          <w:lang w:val="pt-BR"/>
        </w:rPr>
        <w:t>và thái độ tham gia thảo luận, điểm đánh giá bài tập lớn,</w:t>
      </w:r>
      <w:r>
        <w:rPr>
          <w:spacing w:val="-2"/>
          <w:sz w:val="24"/>
          <w:lang w:val="pt-BR"/>
        </w:rPr>
        <w:t xml:space="preserve"> thảo luận nhỏ, </w:t>
      </w:r>
      <w:r>
        <w:rPr>
          <w:spacing w:val="-2"/>
          <w:sz w:val="24"/>
          <w:szCs w:val="24"/>
          <w:lang w:val="pt-BR"/>
        </w:rPr>
        <w:t>kiểm tra 15 phút</w:t>
      </w:r>
      <w:r>
        <w:rPr>
          <w:spacing w:val="-2"/>
          <w:sz w:val="24"/>
          <w:lang w:val="pt-BR"/>
        </w:rPr>
        <w:t>...</w:t>
      </w:r>
      <w:r>
        <w:rPr>
          <w:spacing w:val="-2"/>
          <w:sz w:val="24"/>
          <w:szCs w:val="24"/>
          <w:lang w:val="pt-BR"/>
        </w:rPr>
        <w:t>)</w:t>
      </w:r>
    </w:p>
    <w:p w:rsidR="00BA05B3" w:rsidRDefault="00BA05B3" w:rsidP="00BA05B3">
      <w:pPr>
        <w:tabs>
          <w:tab w:val="left" w:pos="284"/>
        </w:tabs>
        <w:spacing w:line="288" w:lineRule="auto"/>
        <w:ind w:left="284" w:hanging="284"/>
        <w:jc w:val="both"/>
        <w:rPr>
          <w:b/>
          <w:sz w:val="24"/>
          <w:szCs w:val="24"/>
          <w:lang w:val="pt-BR"/>
        </w:rPr>
      </w:pPr>
      <w:r>
        <w:rPr>
          <w:b/>
          <w:sz w:val="24"/>
          <w:szCs w:val="24"/>
          <w:lang w:val="pt-BR"/>
        </w:rPr>
        <w:t>2. Đối với học phần có cả lý thuyết và thực hành</w:t>
      </w:r>
    </w:p>
    <w:p w:rsidR="00BA05B3" w:rsidRDefault="00BA05B3" w:rsidP="00BA05B3">
      <w:pPr>
        <w:widowControl w:val="0"/>
        <w:numPr>
          <w:ilvl w:val="0"/>
          <w:numId w:val="2"/>
        </w:numPr>
        <w:tabs>
          <w:tab w:val="clear" w:pos="0"/>
          <w:tab w:val="num" w:pos="284"/>
        </w:tabs>
        <w:adjustRightInd w:val="0"/>
        <w:spacing w:line="288" w:lineRule="auto"/>
        <w:ind w:left="284" w:hanging="284"/>
        <w:jc w:val="both"/>
        <w:textAlignment w:val="baseline"/>
        <w:rPr>
          <w:sz w:val="24"/>
          <w:szCs w:val="24"/>
          <w:lang w:val="pt-BR"/>
        </w:rPr>
      </w:pPr>
      <w:r>
        <w:rPr>
          <w:i/>
          <w:sz w:val="24"/>
          <w:szCs w:val="24"/>
          <w:lang w:val="pt-BR"/>
        </w:rPr>
        <w:t>Điểm lý thuyết</w:t>
      </w:r>
      <w:r>
        <w:rPr>
          <w:sz w:val="24"/>
          <w:szCs w:val="24"/>
          <w:lang w:val="pt-BR"/>
        </w:rPr>
        <w:t xml:space="preserve"> (ký hiệu là ĐLT) là kết quả các điểm thành phần bao gồm điểm thường xuyên, điểm giữa kỳ, điểm kết thúc học phần nhân với trọng số của các điểm thành phần.</w:t>
      </w:r>
    </w:p>
    <w:p w:rsidR="00BA05B3" w:rsidRDefault="00BA05B3" w:rsidP="00BA05B3">
      <w:pPr>
        <w:widowControl w:val="0"/>
        <w:numPr>
          <w:ilvl w:val="0"/>
          <w:numId w:val="2"/>
        </w:numPr>
        <w:tabs>
          <w:tab w:val="clear" w:pos="0"/>
          <w:tab w:val="num" w:pos="284"/>
        </w:tabs>
        <w:adjustRightInd w:val="0"/>
        <w:spacing w:line="288" w:lineRule="auto"/>
        <w:ind w:left="284" w:hanging="284"/>
        <w:jc w:val="both"/>
        <w:textAlignment w:val="baseline"/>
        <w:rPr>
          <w:spacing w:val="-4"/>
          <w:sz w:val="24"/>
          <w:szCs w:val="24"/>
          <w:lang w:val="pt-BR"/>
        </w:rPr>
      </w:pPr>
      <w:r>
        <w:rPr>
          <w:i/>
          <w:spacing w:val="-4"/>
          <w:sz w:val="24"/>
          <w:szCs w:val="24"/>
          <w:lang w:val="pt-BR"/>
        </w:rPr>
        <w:t>Điểm thực hành</w:t>
      </w:r>
      <w:r>
        <w:rPr>
          <w:spacing w:val="-4"/>
          <w:sz w:val="24"/>
          <w:szCs w:val="24"/>
          <w:lang w:val="pt-BR"/>
        </w:rPr>
        <w:t xml:space="preserve"> (ký hiệu là ĐTH) là trung bình cộng của các bài tập.</w:t>
      </w:r>
    </w:p>
    <w:p w:rsidR="00BA05B3" w:rsidRDefault="00BA05B3" w:rsidP="00BA05B3">
      <w:pPr>
        <w:spacing w:line="288" w:lineRule="auto"/>
        <w:jc w:val="both"/>
        <w:rPr>
          <w:sz w:val="24"/>
          <w:szCs w:val="24"/>
          <w:lang w:val="pt-BR"/>
        </w:rPr>
      </w:pPr>
      <w:r>
        <w:rPr>
          <w:sz w:val="24"/>
          <w:szCs w:val="24"/>
        </w:rPr>
        <w:t xml:space="preserve">                 </w:t>
      </w:r>
      <w:r>
        <w:rPr>
          <w:position w:val="-28"/>
          <w:sz w:val="24"/>
          <w:szCs w:val="24"/>
        </w:rPr>
        <w:object w:dxaOrig="3375"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8pt;height:36.4pt" o:ole="">
            <v:imagedata r:id="rId6" o:title=""/>
          </v:shape>
          <o:OLEObject Type="Embed" ProgID="Equation.3" ShapeID="_x0000_i1026" DrawAspect="Content" ObjectID="_1489410943" r:id="rId7"/>
        </w:object>
      </w:r>
      <w:r>
        <w:rPr>
          <w:sz w:val="24"/>
          <w:szCs w:val="24"/>
          <w:lang w:val="pt-BR"/>
        </w:rPr>
        <w:t xml:space="preserve">          </w:t>
      </w:r>
      <w:r>
        <w:rPr>
          <w:sz w:val="24"/>
          <w:szCs w:val="24"/>
          <w:lang w:val="pt-BR"/>
        </w:rPr>
        <w:tab/>
      </w:r>
      <w:r>
        <w:rPr>
          <w:sz w:val="24"/>
          <w:szCs w:val="24"/>
          <w:lang w:val="pt-BR"/>
        </w:rPr>
        <w:tab/>
      </w:r>
    </w:p>
    <w:p w:rsidR="00BA05B3" w:rsidRDefault="00BA05B3" w:rsidP="00BA05B3">
      <w:pPr>
        <w:tabs>
          <w:tab w:val="left" w:pos="993"/>
        </w:tabs>
        <w:spacing w:line="288" w:lineRule="auto"/>
        <w:ind w:left="993" w:hanging="993"/>
        <w:rPr>
          <w:i/>
          <w:sz w:val="24"/>
          <w:szCs w:val="24"/>
          <w:lang w:val="pt-BR"/>
        </w:rPr>
      </w:pPr>
      <w:r>
        <w:rPr>
          <w:sz w:val="24"/>
          <w:szCs w:val="24"/>
          <w:lang w:val="pt-BR"/>
        </w:rPr>
        <w:t xml:space="preserve">trong đó: </w:t>
      </w:r>
      <w:r>
        <w:rPr>
          <w:sz w:val="24"/>
          <w:szCs w:val="24"/>
          <w:lang w:val="pt-BR"/>
        </w:rPr>
        <w:tab/>
      </w:r>
      <w:r>
        <w:rPr>
          <w:i/>
          <w:sz w:val="24"/>
          <w:szCs w:val="24"/>
          <w:lang w:val="pt-BR"/>
        </w:rPr>
        <w:t>j</w:t>
      </w:r>
      <w:r>
        <w:rPr>
          <w:i/>
          <w:sz w:val="24"/>
          <w:szCs w:val="24"/>
          <w:vertAlign w:val="subscript"/>
          <w:lang w:val="pt-BR"/>
        </w:rPr>
        <w:t>lt</w:t>
      </w:r>
      <w:r>
        <w:rPr>
          <w:sz w:val="24"/>
          <w:szCs w:val="24"/>
          <w:vertAlign w:val="subscript"/>
          <w:lang w:val="pt-BR"/>
        </w:rPr>
        <w:t xml:space="preserve"> </w:t>
      </w:r>
      <w:r>
        <w:rPr>
          <w:sz w:val="24"/>
          <w:szCs w:val="24"/>
          <w:lang w:val="pt-BR"/>
        </w:rPr>
        <w:t xml:space="preserve">là trọng số của điểm lý thuyết, </w:t>
      </w:r>
      <w:r>
        <w:rPr>
          <w:i/>
          <w:sz w:val="24"/>
          <w:szCs w:val="24"/>
          <w:lang w:val="pt-BR"/>
        </w:rPr>
        <w:t>j</w:t>
      </w:r>
      <w:r>
        <w:rPr>
          <w:i/>
          <w:sz w:val="24"/>
          <w:szCs w:val="24"/>
          <w:vertAlign w:val="subscript"/>
          <w:lang w:val="pt-BR"/>
        </w:rPr>
        <w:t>th</w:t>
      </w:r>
      <w:r>
        <w:rPr>
          <w:sz w:val="24"/>
          <w:szCs w:val="24"/>
          <w:lang w:val="pt-BR"/>
        </w:rPr>
        <w:t xml:space="preserve"> là trọng số của điểm thực hành và </w:t>
      </w:r>
      <w:r>
        <w:rPr>
          <w:i/>
          <w:sz w:val="24"/>
          <w:szCs w:val="24"/>
          <w:lang w:val="pt-BR"/>
        </w:rPr>
        <w:t>N</w:t>
      </w:r>
      <w:r>
        <w:rPr>
          <w:sz w:val="24"/>
          <w:szCs w:val="24"/>
          <w:lang w:val="pt-BR"/>
        </w:rPr>
        <w:t xml:space="preserve"> là số tín chỉ của học phần.</w:t>
      </w:r>
    </w:p>
    <w:p w:rsidR="00BA05B3" w:rsidRDefault="00BA05B3" w:rsidP="00BA05B3">
      <w:pPr>
        <w:spacing w:line="288" w:lineRule="auto"/>
        <w:jc w:val="both"/>
        <w:rPr>
          <w:b/>
          <w:sz w:val="24"/>
          <w:szCs w:val="24"/>
          <w:lang w:val="pt-BR"/>
        </w:rPr>
      </w:pPr>
      <w:r>
        <w:rPr>
          <w:b/>
          <w:sz w:val="24"/>
          <w:szCs w:val="24"/>
          <w:lang w:val="pt-BR"/>
        </w:rPr>
        <w:t>3. Đối với phần chỉ có thí nghiệm, thực hành</w:t>
      </w:r>
    </w:p>
    <w:p w:rsidR="00BA05B3" w:rsidRDefault="00BA05B3" w:rsidP="00BA05B3">
      <w:pPr>
        <w:widowControl w:val="0"/>
        <w:numPr>
          <w:ilvl w:val="0"/>
          <w:numId w:val="2"/>
        </w:numPr>
        <w:tabs>
          <w:tab w:val="clear" w:pos="0"/>
          <w:tab w:val="num" w:pos="284"/>
        </w:tabs>
        <w:adjustRightInd w:val="0"/>
        <w:spacing w:line="288" w:lineRule="auto"/>
        <w:ind w:left="284" w:hanging="284"/>
        <w:jc w:val="both"/>
        <w:textAlignment w:val="baseline"/>
        <w:rPr>
          <w:sz w:val="24"/>
          <w:szCs w:val="24"/>
          <w:lang w:val="pt-BR"/>
        </w:rPr>
      </w:pPr>
      <w:r>
        <w:rPr>
          <w:sz w:val="24"/>
          <w:szCs w:val="24"/>
          <w:lang w:val="pt-BR"/>
        </w:rPr>
        <w:t xml:space="preserve">Sinh viên phải tham dự đầy đủ các bài thí nghiệm, thực hành. Điểm tổng kết của học phần thí nghiệm, thực hành là điểm trung bình cộng của điểm các bài thí nghiệm, thực hành trong học kỳ được làm tròn đến một chữ số thập phân. </w:t>
      </w:r>
    </w:p>
    <w:p w:rsidR="00BA05B3" w:rsidRDefault="00BA05B3" w:rsidP="00BA05B3">
      <w:pPr>
        <w:spacing w:line="288" w:lineRule="auto"/>
        <w:jc w:val="both"/>
        <w:rPr>
          <w:b/>
          <w:i/>
          <w:sz w:val="24"/>
          <w:szCs w:val="24"/>
          <w:lang w:val="pt-BR"/>
        </w:rPr>
      </w:pPr>
      <w:r>
        <w:rPr>
          <w:b/>
          <w:i/>
          <w:sz w:val="24"/>
          <w:szCs w:val="24"/>
          <w:lang w:val="pt-BR"/>
        </w:rPr>
        <w:t>Ghi chú</w:t>
      </w:r>
    </w:p>
    <w:p w:rsidR="00BA05B3" w:rsidRDefault="00BA05B3" w:rsidP="00BA05B3">
      <w:pPr>
        <w:tabs>
          <w:tab w:val="left" w:pos="284"/>
        </w:tabs>
        <w:spacing w:line="288" w:lineRule="auto"/>
        <w:jc w:val="both"/>
        <w:rPr>
          <w:sz w:val="24"/>
          <w:szCs w:val="24"/>
          <w:lang w:val="pt-BR"/>
        </w:rPr>
      </w:pPr>
      <w:r>
        <w:rPr>
          <w:sz w:val="24"/>
          <w:szCs w:val="24"/>
          <w:lang w:val="pt-BR"/>
        </w:rPr>
        <w:t>A. Thi giữa học phần</w:t>
      </w:r>
    </w:p>
    <w:p w:rsidR="00BA05B3" w:rsidRDefault="00BA05B3" w:rsidP="00BA05B3">
      <w:pPr>
        <w:numPr>
          <w:ilvl w:val="0"/>
          <w:numId w:val="1"/>
        </w:numPr>
        <w:tabs>
          <w:tab w:val="left" w:pos="284"/>
        </w:tabs>
        <w:spacing w:line="288" w:lineRule="auto"/>
        <w:ind w:left="284" w:hanging="284"/>
        <w:jc w:val="both"/>
        <w:rPr>
          <w:spacing w:val="2"/>
          <w:sz w:val="24"/>
          <w:szCs w:val="24"/>
          <w:lang w:val="pt-BR"/>
        </w:rPr>
      </w:pPr>
      <w:r>
        <w:rPr>
          <w:spacing w:val="2"/>
          <w:sz w:val="24"/>
          <w:szCs w:val="24"/>
          <w:lang w:val="pt-BR"/>
        </w:rPr>
        <w:t xml:space="preserve">Sinh viên sẽ được thi lại giữa học phần nếu lần thi đầu không đạt. </w:t>
      </w:r>
    </w:p>
    <w:p w:rsidR="00BA05B3" w:rsidRDefault="00BA05B3" w:rsidP="00BA05B3">
      <w:pPr>
        <w:numPr>
          <w:ilvl w:val="0"/>
          <w:numId w:val="1"/>
        </w:numPr>
        <w:tabs>
          <w:tab w:val="left" w:pos="284"/>
        </w:tabs>
        <w:spacing w:line="288" w:lineRule="auto"/>
        <w:ind w:left="284" w:hanging="284"/>
        <w:jc w:val="both"/>
        <w:rPr>
          <w:spacing w:val="-4"/>
          <w:sz w:val="24"/>
          <w:szCs w:val="24"/>
          <w:lang w:val="pt-BR"/>
        </w:rPr>
      </w:pPr>
      <w:r>
        <w:rPr>
          <w:spacing w:val="-4"/>
          <w:sz w:val="24"/>
          <w:szCs w:val="24"/>
          <w:lang w:val="pt-BR"/>
        </w:rPr>
        <w:t>Nếu sinh viên bỏ thi giữa kỳ (không lý do) hoặc điểm thi giữa kỳ 0 điểm bị cấm thi, kết thúc học phần và phải đăng ký học lại học phần đó.</w:t>
      </w:r>
    </w:p>
    <w:p w:rsidR="00BA05B3" w:rsidRDefault="00BA05B3" w:rsidP="00BA05B3">
      <w:pPr>
        <w:tabs>
          <w:tab w:val="left" w:pos="284"/>
        </w:tabs>
        <w:spacing w:line="288" w:lineRule="auto"/>
        <w:jc w:val="both"/>
        <w:rPr>
          <w:sz w:val="24"/>
          <w:szCs w:val="24"/>
          <w:lang w:val="pt-BR"/>
        </w:rPr>
      </w:pPr>
      <w:r>
        <w:rPr>
          <w:sz w:val="24"/>
          <w:szCs w:val="24"/>
          <w:lang w:val="pt-BR"/>
        </w:rPr>
        <w:t>B. Thi kết thúc học phần</w:t>
      </w:r>
    </w:p>
    <w:p w:rsidR="00BA05B3" w:rsidRDefault="00BA05B3" w:rsidP="00BA05B3">
      <w:pPr>
        <w:numPr>
          <w:ilvl w:val="0"/>
          <w:numId w:val="1"/>
        </w:numPr>
        <w:tabs>
          <w:tab w:val="left" w:pos="284"/>
        </w:tabs>
        <w:spacing w:line="288" w:lineRule="auto"/>
        <w:ind w:left="284" w:hanging="284"/>
        <w:jc w:val="both"/>
        <w:rPr>
          <w:sz w:val="24"/>
        </w:rPr>
      </w:pPr>
      <w:r>
        <w:rPr>
          <w:sz w:val="24"/>
        </w:rPr>
        <w:t>Sinh viên nghỉ học quá 20% số tiết quy định cho mỗi học phần thì không được dự thi kết thúc học phần và phải học lại học phần đó.</w:t>
      </w:r>
    </w:p>
    <w:p w:rsidR="00BA05B3" w:rsidRDefault="00BA05B3" w:rsidP="00BA05B3">
      <w:pPr>
        <w:numPr>
          <w:ilvl w:val="0"/>
          <w:numId w:val="1"/>
        </w:numPr>
        <w:tabs>
          <w:tab w:val="left" w:pos="284"/>
        </w:tabs>
        <w:spacing w:line="288" w:lineRule="auto"/>
        <w:ind w:left="284" w:hanging="284"/>
        <w:jc w:val="both"/>
        <w:rPr>
          <w:sz w:val="24"/>
        </w:rPr>
      </w:pPr>
      <w:r>
        <w:rPr>
          <w:sz w:val="24"/>
        </w:rPr>
        <w:lastRenderedPageBreak/>
        <w:t xml:space="preserve">Thi kết thúc học phần được thi 1 lần chính thức và 1 lần thi lại. Những sinh viên thi lại không đạt và những sinh viên không được dự thi kết thúc học phần, thì phải học lại từ đầu học phần đó. </w:t>
      </w:r>
    </w:p>
    <w:p w:rsidR="00BA05B3" w:rsidRDefault="00BA05B3" w:rsidP="00BA05B3">
      <w:pPr>
        <w:numPr>
          <w:ilvl w:val="0"/>
          <w:numId w:val="1"/>
        </w:numPr>
        <w:tabs>
          <w:tab w:val="left" w:pos="284"/>
        </w:tabs>
        <w:spacing w:line="288" w:lineRule="auto"/>
        <w:ind w:left="284" w:hanging="284"/>
        <w:jc w:val="both"/>
        <w:rPr>
          <w:sz w:val="24"/>
        </w:rPr>
      </w:pPr>
      <w:r>
        <w:rPr>
          <w:sz w:val="24"/>
        </w:rPr>
        <w:t>Những sinh viên thi lại: giữa kỳ, kết thúc học phần được công nhận kết quả mới.</w:t>
      </w:r>
    </w:p>
    <w:p w:rsidR="00BA05B3" w:rsidRDefault="00BA05B3" w:rsidP="00BA05B3">
      <w:pPr>
        <w:numPr>
          <w:ilvl w:val="0"/>
          <w:numId w:val="1"/>
        </w:numPr>
        <w:tabs>
          <w:tab w:val="left" w:pos="284"/>
        </w:tabs>
        <w:spacing w:line="288" w:lineRule="auto"/>
        <w:ind w:left="284" w:hanging="284"/>
        <w:jc w:val="both"/>
        <w:rPr>
          <w:sz w:val="24"/>
        </w:rPr>
      </w:pPr>
      <w:r>
        <w:rPr>
          <w:sz w:val="24"/>
        </w:rPr>
        <w:t>Đối với sinh viên bỏ thi hoặc kiểm tra môn học cuối học kỳ không có lý do chính đáng thì phải nhận điểm 0.</w:t>
      </w:r>
    </w:p>
    <w:p w:rsidR="00BA05B3" w:rsidRDefault="00BA05B3" w:rsidP="00BA05B3">
      <w:pPr>
        <w:tabs>
          <w:tab w:val="left" w:pos="284"/>
        </w:tabs>
        <w:spacing w:line="288" w:lineRule="auto"/>
        <w:jc w:val="both"/>
        <w:rPr>
          <w:bCs/>
          <w:sz w:val="24"/>
          <w:szCs w:val="24"/>
          <w:lang w:val="pt-BR"/>
        </w:rPr>
      </w:pPr>
      <w:r>
        <w:rPr>
          <w:bCs/>
          <w:sz w:val="24"/>
          <w:szCs w:val="24"/>
          <w:lang w:val="pt-BR"/>
        </w:rPr>
        <w:t>C. Làm tiểu luận, bài tập lớn</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 xml:space="preserve"> Sinh viên hoặc nhóm sinh viên được nhận đề tài làm tiểu luận từ khi bắt đầu vào học học phần để có điều kiện nghiên cứu, tham khảo tài liệu, hoàn thành tiểu luận.</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Mỗi học phần phải có sẵn các đề tài, để mỗi nhóm từ 3 đến 10 sinh viên chọn một đề tài (tùy theo từng học phần mà đề tài có thể thực hiện theo nhóm hoặc cá nhân).</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Mỗi buổi lên lớp học phần đó, giảng viên dành ít thời gian để kiểm tra, nhắc nhở và hướng dẫn các nhóm, cá nhân thực hiện đề tài.</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Đề tài được phân ra từng phần (tối thiểu hai phần). Giáo viên quy định thời gian hoàn thành và chấm từng phần đề tài. Điểm chung của đề tài là điểm trung bình cộng của từng phần đề tài.</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Đối với bài tập lớn quy trình thực hiện áp dụng theo quy trình làm tiểu luận.</w:t>
      </w:r>
    </w:p>
    <w:p w:rsidR="00BA05B3" w:rsidRDefault="00BA05B3" w:rsidP="00BA05B3">
      <w:pPr>
        <w:numPr>
          <w:ilvl w:val="0"/>
          <w:numId w:val="1"/>
        </w:numPr>
        <w:tabs>
          <w:tab w:val="left" w:pos="284"/>
        </w:tabs>
        <w:spacing w:line="288" w:lineRule="auto"/>
        <w:ind w:left="284" w:hanging="284"/>
        <w:jc w:val="both"/>
        <w:rPr>
          <w:sz w:val="24"/>
          <w:szCs w:val="24"/>
        </w:rPr>
      </w:pPr>
      <w:r>
        <w:rPr>
          <w:sz w:val="24"/>
          <w:szCs w:val="24"/>
          <w:lang w:val="pt-BR"/>
        </w:rPr>
        <w:t>Đối với học phần thực hành: giữa học phần phải có bài tập tổng hợp các kỹ năng đã học, kết thúc học phần phải có bài tập tổng hợp đánh giá toàn bộ kỹ năng được học.</w:t>
      </w:r>
    </w:p>
    <w:p w:rsidR="00BA05B3" w:rsidRDefault="00BA05B3" w:rsidP="00BA05B3">
      <w:pPr>
        <w:widowControl w:val="0"/>
        <w:tabs>
          <w:tab w:val="num" w:pos="840"/>
        </w:tabs>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10. Tổ chức kỳ thi kết thúc học phần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Cuối mỗi học kỳ, nhà trường tổ chức kỳ thi chính thức và một kỳ thi lại (lần 2) để kết thúc học phần. Kỳ thi lại được tổ chức sớm nhất là 07 ngày sau kỳ thi lần một.</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Sinh vi</w:t>
      </w:r>
      <w:r>
        <w:rPr>
          <w:sz w:val="24"/>
          <w:szCs w:val="24"/>
          <w:lang w:val="vi-VN"/>
        </w:rPr>
        <w:t>ê</w:t>
      </w:r>
      <w:r>
        <w:rPr>
          <w:sz w:val="24"/>
          <w:szCs w:val="24"/>
        </w:rPr>
        <w:t>n vắng mặt trong kỳ thi chính thức có lý do chính đáng thì Trưởng đơn vị đào tạo xem xét quyết định cho dự thi vào lần thi lại nhưng vẫn tính là thi lần thi chính thức và cũng được dự thi một lần nữa (nếu có) tại các kỳ thi kết thúc học phần tổ chức cho sinh viên lớp khác hoặc các khóa học sau.</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t>Sinh viên vắng mặt trong kỳ thi kết thúc học phần lần thi chính thức không có lý do chính đáng coi như đó dự thi và phải nhận điểm 0 và được phép dự thi lần 2.</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4. </w:t>
      </w:r>
      <w:r>
        <w:rPr>
          <w:sz w:val="24"/>
          <w:szCs w:val="24"/>
        </w:rPr>
        <w:tab/>
        <w:t>Việc tổ chức học lại sẽ được thực hiện ngay sau khi kết thúc môn học hoặc trong thời gian nghỉ hè.</w:t>
      </w:r>
    </w:p>
    <w:p w:rsidR="00BA05B3" w:rsidRDefault="00BA05B3" w:rsidP="00BA05B3">
      <w:pPr>
        <w:widowControl w:val="0"/>
        <w:autoSpaceDE w:val="0"/>
        <w:autoSpaceDN w:val="0"/>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b/>
          <w:bCs/>
          <w:sz w:val="24"/>
          <w:szCs w:val="24"/>
        </w:rPr>
      </w:pPr>
      <w:r>
        <w:rPr>
          <w:b/>
          <w:bCs/>
          <w:sz w:val="24"/>
          <w:szCs w:val="24"/>
        </w:rPr>
        <w:t>Điều 11. Ra</w:t>
      </w:r>
      <w:r>
        <w:rPr>
          <w:sz w:val="24"/>
          <w:szCs w:val="24"/>
        </w:rPr>
        <w:t xml:space="preserve"> </w:t>
      </w:r>
      <w:r>
        <w:rPr>
          <w:b/>
          <w:bCs/>
          <w:sz w:val="24"/>
          <w:szCs w:val="24"/>
        </w:rPr>
        <w:t>đề thi, hình thức thi, chấm thi, lưu trữ điểm thi kết thúc học phần.</w:t>
      </w:r>
    </w:p>
    <w:p w:rsidR="00BA05B3" w:rsidRDefault="00BA05B3" w:rsidP="00BA05B3">
      <w:pPr>
        <w:numPr>
          <w:ilvl w:val="0"/>
          <w:numId w:val="3"/>
        </w:numPr>
        <w:tabs>
          <w:tab w:val="left" w:pos="284"/>
        </w:tabs>
        <w:spacing w:line="360" w:lineRule="auto"/>
        <w:jc w:val="both"/>
        <w:rPr>
          <w:i/>
          <w:sz w:val="24"/>
          <w:szCs w:val="24"/>
          <w:lang w:val="pt-BR"/>
        </w:rPr>
      </w:pPr>
      <w:r>
        <w:rPr>
          <w:b/>
          <w:bCs/>
          <w:i/>
          <w:sz w:val="24"/>
          <w:szCs w:val="24"/>
          <w:lang w:val="pt-BR"/>
        </w:rPr>
        <w:t>Ra đề thi</w:t>
      </w:r>
    </w:p>
    <w:p w:rsidR="00BA05B3" w:rsidRDefault="00BA05B3" w:rsidP="00BA05B3">
      <w:pPr>
        <w:spacing w:line="360" w:lineRule="auto"/>
        <w:ind w:firstLine="284"/>
        <w:jc w:val="both"/>
        <w:rPr>
          <w:sz w:val="24"/>
          <w:szCs w:val="24"/>
          <w:lang w:val="pt-BR"/>
        </w:rPr>
      </w:pPr>
      <w:r>
        <w:rPr>
          <w:sz w:val="24"/>
          <w:szCs w:val="24"/>
          <w:lang w:val="pt-BR"/>
        </w:rPr>
        <w:t xml:space="preserve">- Nội </w:t>
      </w:r>
      <w:r>
        <w:rPr>
          <w:sz w:val="26"/>
          <w:szCs w:val="26"/>
        </w:rPr>
        <w:t>dung</w:t>
      </w:r>
      <w:r>
        <w:rPr>
          <w:sz w:val="24"/>
          <w:szCs w:val="24"/>
          <w:lang w:val="pt-BR"/>
        </w:rPr>
        <w:t xml:space="preserve"> đề thi phải thể hiện hai phần, phần cốt lõi và phần nâng cao. Phần cốt lõi phải phù hợp với nội dung kiến thức cơ bản của học phần đã quy định trong chương trình, phần nâng cao </w:t>
      </w:r>
      <w:r>
        <w:rPr>
          <w:sz w:val="24"/>
          <w:szCs w:val="24"/>
          <w:lang w:val="pt-BR"/>
        </w:rPr>
        <w:lastRenderedPageBreak/>
        <w:t>nhằm đánh giá kiến thức mở rộng, sáng tạo của sinh viên. Quy trình ra đề thi kết thúc học phần do Hiệu trưởng quy định.</w:t>
      </w:r>
    </w:p>
    <w:p w:rsidR="00BA05B3" w:rsidRDefault="00BA05B3" w:rsidP="00BA05B3">
      <w:pPr>
        <w:spacing w:line="360" w:lineRule="auto"/>
        <w:ind w:firstLine="284"/>
        <w:jc w:val="both"/>
        <w:rPr>
          <w:sz w:val="24"/>
          <w:szCs w:val="24"/>
          <w:lang w:val="pt-BR"/>
        </w:rPr>
      </w:pPr>
      <w:r>
        <w:rPr>
          <w:sz w:val="24"/>
          <w:szCs w:val="24"/>
          <w:lang w:val="pt-BR"/>
        </w:rPr>
        <w:t xml:space="preserve">- Đề thi kết thúc học phần phải phù hợp với nội dung học phần đã quy định trong chương trình. Đề thi được lấy từ ngân hàng câu hỏi hoặc được biên soạn theo quy định của Hiệu trưởng. </w:t>
      </w:r>
    </w:p>
    <w:p w:rsidR="00BA05B3" w:rsidRDefault="00BA05B3" w:rsidP="00BA05B3">
      <w:pPr>
        <w:numPr>
          <w:ilvl w:val="0"/>
          <w:numId w:val="3"/>
        </w:numPr>
        <w:tabs>
          <w:tab w:val="left" w:pos="284"/>
        </w:tabs>
        <w:spacing w:line="360" w:lineRule="auto"/>
        <w:jc w:val="both"/>
        <w:rPr>
          <w:b/>
          <w:i/>
          <w:sz w:val="24"/>
          <w:szCs w:val="24"/>
          <w:lang w:val="pt-BR"/>
        </w:rPr>
      </w:pPr>
      <w:r>
        <w:rPr>
          <w:b/>
          <w:i/>
          <w:sz w:val="24"/>
          <w:szCs w:val="24"/>
          <w:lang w:val="pt-BR"/>
        </w:rPr>
        <w:t>Hình thức thi</w:t>
      </w:r>
    </w:p>
    <w:p w:rsidR="00BA05B3" w:rsidRDefault="00BA05B3" w:rsidP="00BA05B3">
      <w:pPr>
        <w:spacing w:line="360" w:lineRule="auto"/>
        <w:ind w:firstLine="562"/>
        <w:jc w:val="both"/>
        <w:rPr>
          <w:i/>
          <w:sz w:val="24"/>
          <w:szCs w:val="24"/>
        </w:rPr>
      </w:pPr>
      <w:r>
        <w:rPr>
          <w:i/>
          <w:sz w:val="24"/>
          <w:szCs w:val="24"/>
        </w:rPr>
        <w:t>a. Hình thức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Nhà trường khuyến khích các giảng viên sử dụng nhiều hình thức thi khác nhau cho một môn học. Riêng thi hết môn do Trưởng đơn vị đào tạo quyết định. Các lớp cùng hệ và học cùng một môn học sẽ dự thi cùng một thời gian, chung một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Hình thức thi phải được thông báo cho học sinh, sinh viên từ khi bắt đầu buổi dạy đầu tiên.</w:t>
      </w:r>
    </w:p>
    <w:p w:rsidR="00BA05B3" w:rsidRDefault="00BA05B3" w:rsidP="00BA05B3">
      <w:pPr>
        <w:spacing w:line="360" w:lineRule="auto"/>
        <w:ind w:firstLine="562"/>
        <w:jc w:val="both"/>
        <w:rPr>
          <w:i/>
          <w:sz w:val="24"/>
          <w:szCs w:val="24"/>
        </w:rPr>
      </w:pPr>
      <w:r>
        <w:rPr>
          <w:i/>
          <w:sz w:val="24"/>
          <w:szCs w:val="24"/>
        </w:rPr>
        <w:t>b.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Đơn vị đào tạo quản lý môn học chịu trách nhiệm cử giảng viên ra đề thi theo đúng yêu cầu của đề cương môn học và đảm bảo thời gian làm bài không vượt quá thời lượng tối đa theo quy định. Trong thời gian tổ chức thi, các đơn vị phải bố trí giảng viên có chuyên môn có mặt tại trường để giải đáp, xử lý thắc mắc về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quy định về sử dụng tài liệu, sử dụng máy tính (ví dụ: không được phép dùng các loại có lập trình, có bộ nhớ...) cần được ghi rõ trong đề thi để các cán bộ coi thi thực hiện.</w:t>
      </w:r>
    </w:p>
    <w:p w:rsidR="00BA05B3" w:rsidRDefault="00BA05B3" w:rsidP="00BA05B3">
      <w:pPr>
        <w:spacing w:line="360" w:lineRule="auto"/>
        <w:jc w:val="both"/>
        <w:rPr>
          <w:b/>
          <w:i/>
          <w:sz w:val="24"/>
          <w:szCs w:val="24"/>
        </w:rPr>
      </w:pPr>
      <w:r>
        <w:rPr>
          <w:b/>
          <w:i/>
          <w:sz w:val="24"/>
          <w:szCs w:val="24"/>
        </w:rPr>
        <w:t xml:space="preserve"> Đối với môn thi thực hành</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Đơn vị đào tạo quản lý môn học chịu trách nhiệm chuẩn bị vật tư, máy móc… và cử giảng viên biên soạn đề thi thực hành cho học sinh, sinh viên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Nếu đề thi theo dạng mở, Trưởng đơn vị đào tạo chịu trách nhiệm quản lý đề thi và tổ chức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 xml:space="preserve">Nếu đề thi theo dạng đóng cần sao chép, các đơn vị chuyển đến Phòng KT &amp; ĐBCL tổ chức photo, niêm phong, lưu trữ bảo mật và tổ chức thi. </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đơn vị đào tạo chịu trách nhiệm nhập kết quả thi vào hệ thống chung của Nhà trường và lưu giữ tại đơn vị kể cả bài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Vật tư thi lại do học sinh, sinh viên tự túc theo yêu cầu của môn học.</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đơn vị chỉ trả lời thắc mắc về điểm số và các vấn đề khác có liên quan đến điểm số trong vòng 1 tháng kể từ ngày tổ chức thi môn học đó.</w:t>
      </w:r>
    </w:p>
    <w:p w:rsidR="00BA05B3" w:rsidRDefault="00BA05B3" w:rsidP="00BA05B3">
      <w:pPr>
        <w:spacing w:line="360" w:lineRule="auto"/>
        <w:jc w:val="both"/>
        <w:rPr>
          <w:b/>
          <w:i/>
          <w:sz w:val="24"/>
          <w:szCs w:val="24"/>
        </w:rPr>
      </w:pPr>
      <w:r>
        <w:rPr>
          <w:b/>
          <w:i/>
          <w:sz w:val="24"/>
          <w:szCs w:val="24"/>
        </w:rPr>
        <w:t xml:space="preserve"> Đối với môn thi tự luận</w:t>
      </w:r>
    </w:p>
    <w:p w:rsidR="00BA05B3" w:rsidRDefault="00BA05B3" w:rsidP="00BA05B3">
      <w:pPr>
        <w:spacing w:line="360" w:lineRule="auto"/>
        <w:ind w:firstLine="284"/>
        <w:jc w:val="both"/>
        <w:rPr>
          <w:sz w:val="24"/>
          <w:szCs w:val="24"/>
        </w:rPr>
      </w:pPr>
      <w:r>
        <w:rPr>
          <w:sz w:val="24"/>
          <w:szCs w:val="24"/>
        </w:rPr>
        <w:t>Quá trình ra đề thi tự luận phải tuân thủ các bước sau:</w:t>
      </w:r>
    </w:p>
    <w:p w:rsidR="00BA05B3" w:rsidRDefault="00BA05B3" w:rsidP="00BA05B3">
      <w:pPr>
        <w:spacing w:line="360" w:lineRule="auto"/>
        <w:ind w:firstLine="284"/>
        <w:jc w:val="both"/>
        <w:rPr>
          <w:i/>
          <w:sz w:val="24"/>
          <w:szCs w:val="24"/>
        </w:rPr>
      </w:pPr>
      <w:r>
        <w:rPr>
          <w:i/>
          <w:sz w:val="24"/>
          <w:szCs w:val="24"/>
        </w:rPr>
        <w:lastRenderedPageBreak/>
        <w:t>Quá trình soạn đề thi</w:t>
      </w:r>
    </w:p>
    <w:p w:rsidR="00BA05B3" w:rsidRDefault="00BA05B3" w:rsidP="00BA05B3">
      <w:pPr>
        <w:tabs>
          <w:tab w:val="left" w:pos="426"/>
        </w:tabs>
        <w:spacing w:line="360" w:lineRule="auto"/>
        <w:ind w:firstLine="284"/>
        <w:jc w:val="both"/>
        <w:rPr>
          <w:sz w:val="24"/>
          <w:szCs w:val="24"/>
        </w:rPr>
      </w:pPr>
      <w:r>
        <w:rPr>
          <w:sz w:val="24"/>
          <w:szCs w:val="24"/>
        </w:rPr>
        <w:t xml:space="preserve">- Tất cả giảng viên thuộc tổ bộ môn tham gia giảng dạy cùng một môn học, trong cùng học kỳ phải ra 5 đề thi theo cấu trúc đã được tổ bộ môn quy định và không quá 15 ngày trước khi thi nộp cho </w:t>
      </w:r>
      <w:r>
        <w:rPr>
          <w:color w:val="000000"/>
          <w:sz w:val="24"/>
          <w:szCs w:val="24"/>
        </w:rPr>
        <w:t>Trưởng bộ môn</w:t>
      </w:r>
      <w:r>
        <w:rPr>
          <w:sz w:val="24"/>
          <w:szCs w:val="24"/>
        </w:rPr>
        <w:t>. Lưu ý trên đề thi không được ghi số thứ tự đề (Đề 1, Đề 2...) và tên giảng viên ra đề.</w:t>
      </w:r>
    </w:p>
    <w:p w:rsidR="00BA05B3" w:rsidRDefault="00BA05B3" w:rsidP="00BA05B3">
      <w:pPr>
        <w:tabs>
          <w:tab w:val="left" w:pos="426"/>
        </w:tabs>
        <w:spacing w:line="360" w:lineRule="auto"/>
        <w:ind w:firstLine="284"/>
        <w:jc w:val="both"/>
        <w:rPr>
          <w:sz w:val="24"/>
          <w:szCs w:val="24"/>
        </w:rPr>
      </w:pPr>
      <w:r>
        <w:rPr>
          <w:sz w:val="24"/>
          <w:szCs w:val="24"/>
        </w:rPr>
        <w:t>- Trưởng bộ môn chịu trách nhiệm xây dựng cấu trúc đề thi, quản lý tất cả các đề thi của giảng viên đã nộp.</w:t>
      </w:r>
    </w:p>
    <w:p w:rsidR="00BA05B3" w:rsidRDefault="00BA05B3" w:rsidP="00BA05B3">
      <w:pPr>
        <w:spacing w:line="360" w:lineRule="auto"/>
        <w:ind w:firstLine="284"/>
        <w:jc w:val="both"/>
        <w:rPr>
          <w:i/>
          <w:sz w:val="24"/>
          <w:szCs w:val="24"/>
        </w:rPr>
      </w:pPr>
      <w:r>
        <w:rPr>
          <w:i/>
          <w:sz w:val="24"/>
          <w:szCs w:val="24"/>
        </w:rPr>
        <w:t>Quá trình chọn và duyệt đề thi</w:t>
      </w:r>
    </w:p>
    <w:p w:rsidR="00BA05B3" w:rsidRDefault="00BA05B3" w:rsidP="00BA05B3">
      <w:pPr>
        <w:tabs>
          <w:tab w:val="left" w:pos="426"/>
        </w:tabs>
        <w:spacing w:line="360" w:lineRule="auto"/>
        <w:ind w:firstLine="284"/>
        <w:jc w:val="both"/>
        <w:rPr>
          <w:sz w:val="24"/>
          <w:szCs w:val="24"/>
        </w:rPr>
      </w:pPr>
      <w:r>
        <w:rPr>
          <w:sz w:val="24"/>
          <w:szCs w:val="24"/>
        </w:rPr>
        <w:t>- Trưởng bộ môn chọn một trong các đề thi mà giảng viên nộp, ký duyệt và niêm phong lại dùng làm đề thi chính thức. Tương tự cho một đề thi dự phòng. Trưởng bộ môn lưu giữ hai đề này.</w:t>
      </w:r>
    </w:p>
    <w:p w:rsidR="00BA05B3" w:rsidRDefault="00BA05B3" w:rsidP="00BA05B3">
      <w:pPr>
        <w:tabs>
          <w:tab w:val="left" w:pos="426"/>
        </w:tabs>
        <w:spacing w:line="360" w:lineRule="auto"/>
        <w:ind w:firstLine="284"/>
        <w:jc w:val="both"/>
        <w:rPr>
          <w:sz w:val="24"/>
          <w:szCs w:val="24"/>
        </w:rPr>
      </w:pPr>
      <w:r>
        <w:rPr>
          <w:sz w:val="24"/>
          <w:szCs w:val="24"/>
        </w:rPr>
        <w:t>- Trưởng bộ môn chịu trách nhiệm trước Nhà trường về tính bảo mật của đề thi đã chọn.</w:t>
      </w:r>
    </w:p>
    <w:p w:rsidR="00BA05B3" w:rsidRDefault="00BA05B3" w:rsidP="00BA05B3">
      <w:pPr>
        <w:spacing w:line="360" w:lineRule="auto"/>
        <w:jc w:val="both"/>
        <w:rPr>
          <w:i/>
          <w:sz w:val="24"/>
          <w:szCs w:val="24"/>
        </w:rPr>
      </w:pPr>
      <w:r>
        <w:rPr>
          <w:i/>
          <w:sz w:val="24"/>
          <w:szCs w:val="24"/>
        </w:rPr>
        <w:t>Quá trình in sao đề thi</w:t>
      </w:r>
    </w:p>
    <w:p w:rsidR="00BA05B3" w:rsidRDefault="00BA05B3" w:rsidP="00BA05B3">
      <w:pPr>
        <w:tabs>
          <w:tab w:val="left" w:pos="426"/>
        </w:tabs>
        <w:spacing w:line="360" w:lineRule="auto"/>
        <w:ind w:firstLine="284"/>
        <w:jc w:val="both"/>
        <w:rPr>
          <w:sz w:val="24"/>
          <w:szCs w:val="24"/>
        </w:rPr>
      </w:pPr>
      <w:r>
        <w:rPr>
          <w:sz w:val="24"/>
          <w:szCs w:val="24"/>
        </w:rPr>
        <w:t>- Trưởng bộ môn bàn giao đề thi chính thức cho giáo vụ (hoặc giảng viên do tổ bộ môn phân công) mang đến Phòng KT &amp; ĐBCL để nhân sao đề thi. Khi đi sao đề các giáo vụ (hoặc giảng viên do tổ bộ môn phân công) phải chuẩn bị trước túi đựng đề thi đã ghi rõ môn, ngày thi và số lượng đề cần có trong mỗi túi.</w:t>
      </w:r>
    </w:p>
    <w:p w:rsidR="00BA05B3" w:rsidRDefault="00BA05B3" w:rsidP="00BA05B3">
      <w:pPr>
        <w:tabs>
          <w:tab w:val="left" w:pos="426"/>
        </w:tabs>
        <w:spacing w:line="360" w:lineRule="auto"/>
        <w:ind w:firstLine="284"/>
        <w:jc w:val="both"/>
        <w:rPr>
          <w:sz w:val="24"/>
          <w:szCs w:val="24"/>
        </w:rPr>
      </w:pPr>
      <w:r>
        <w:rPr>
          <w:sz w:val="24"/>
          <w:szCs w:val="24"/>
        </w:rPr>
        <w:t xml:space="preserve">- Nhân viên Phòng KT &amp; ĐBCL có trách nhiệm mở đề thi đã được niêm phong từ giáo vụ (hoặc giảng viên do tổ môn phân công), đồng thời từ chối và lập biên bản những đề không còn niêm phong của Trưởng bộ môn. Sau đó tiến hành ký tên, đóng dấu vào đề thi, photo đủ số lượng đề thi theo yêu cầu và cho ngay vào túi đã được các đơn vị chuẩn bị sẵn, niêm phong đưa vào kho lưu trữ. Đề thi gốc nhân viên Phòng KT &amp; ĐBCL cho vào bì thư niêm phong bàn giao ngay cho Trưởng phòng KT &amp; ĐBCL lưu giữ. </w:t>
      </w:r>
    </w:p>
    <w:p w:rsidR="00BA05B3" w:rsidRDefault="00BA05B3" w:rsidP="00BA05B3">
      <w:pPr>
        <w:tabs>
          <w:tab w:val="left" w:pos="426"/>
        </w:tabs>
        <w:spacing w:line="360" w:lineRule="auto"/>
        <w:ind w:firstLine="284"/>
        <w:jc w:val="both"/>
        <w:rPr>
          <w:sz w:val="24"/>
          <w:szCs w:val="24"/>
        </w:rPr>
      </w:pPr>
      <w:r>
        <w:rPr>
          <w:sz w:val="24"/>
          <w:szCs w:val="24"/>
        </w:rPr>
        <w:t>- Đối với những môn học có quá ít sinh viên, Trưởng bộ môn có thể đề xuất Trưởng đơn vị báo cáo xin ý kiến chỉ đạo của Ban Giám hiệu cho phép tự in sao, bảo mật đề thi và tổ chức thi, chấm thi và nhập điểm vào hệ thống của Nhà trường.</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Đề thi của các đơn vị đào tạo liên kết ngoài trường, đề thi của hệ Trung học 4 năm do Sở Giáo dục và Đào tạo cung cấp sau đó chuyển đến Phòng KT &amp; ĐBCL để quản lý và in ấn.</w:t>
      </w:r>
    </w:p>
    <w:p w:rsidR="00BA05B3" w:rsidRDefault="00BA05B3" w:rsidP="00BA05B3">
      <w:pPr>
        <w:spacing w:line="360" w:lineRule="auto"/>
        <w:jc w:val="both"/>
        <w:rPr>
          <w:i/>
          <w:sz w:val="24"/>
          <w:szCs w:val="24"/>
        </w:rPr>
      </w:pPr>
      <w:r>
        <w:rPr>
          <w:i/>
          <w:sz w:val="24"/>
          <w:szCs w:val="24"/>
        </w:rPr>
        <w:t>Quá trình bàn giao đề thi</w:t>
      </w:r>
    </w:p>
    <w:p w:rsidR="00BA05B3" w:rsidRDefault="00BA05B3" w:rsidP="00BA05B3">
      <w:pPr>
        <w:tabs>
          <w:tab w:val="left" w:pos="426"/>
        </w:tabs>
        <w:spacing w:line="360" w:lineRule="auto"/>
        <w:ind w:firstLine="284"/>
        <w:jc w:val="both"/>
        <w:rPr>
          <w:sz w:val="24"/>
          <w:szCs w:val="24"/>
        </w:rPr>
      </w:pPr>
      <w:r>
        <w:rPr>
          <w:sz w:val="24"/>
          <w:szCs w:val="24"/>
        </w:rPr>
        <w:t>- Phòng KT &amp; ĐBCL bàn giao đề thi cho giảng viên coi thi hoặc Giáo vụ để tổ chức thi.</w:t>
      </w:r>
    </w:p>
    <w:p w:rsidR="00BA05B3" w:rsidRDefault="00BA05B3" w:rsidP="00BA05B3">
      <w:pPr>
        <w:tabs>
          <w:tab w:val="left" w:pos="426"/>
        </w:tabs>
        <w:spacing w:line="360" w:lineRule="auto"/>
        <w:ind w:firstLine="284"/>
        <w:jc w:val="both"/>
        <w:rPr>
          <w:sz w:val="24"/>
          <w:szCs w:val="24"/>
        </w:rPr>
      </w:pPr>
      <w:r>
        <w:rPr>
          <w:sz w:val="24"/>
          <w:szCs w:val="24"/>
        </w:rPr>
        <w:t>- Người nhận đề thi phải đeo thẻ để nhân viên Phòng KT &amp; ĐBCL biết để bàn giao đề thi.</w:t>
      </w:r>
    </w:p>
    <w:p w:rsidR="00BA05B3" w:rsidRDefault="00BA05B3" w:rsidP="00BA05B3">
      <w:pPr>
        <w:tabs>
          <w:tab w:val="left" w:pos="426"/>
        </w:tabs>
        <w:spacing w:line="360" w:lineRule="auto"/>
        <w:ind w:firstLine="284"/>
        <w:jc w:val="both"/>
        <w:rPr>
          <w:sz w:val="24"/>
          <w:szCs w:val="24"/>
        </w:rPr>
      </w:pPr>
      <w:r>
        <w:rPr>
          <w:sz w:val="24"/>
          <w:szCs w:val="24"/>
        </w:rPr>
        <w:lastRenderedPageBreak/>
        <w:t>-</w:t>
      </w:r>
      <w:r>
        <w:rPr>
          <w:sz w:val="24"/>
          <w:szCs w:val="24"/>
        </w:rPr>
        <w:tab/>
        <w:t>Sau khi thi xong, các đơn vị có trách nhiệm nộp tất cả đề thi về Phòng KT &amp; ĐBCL để tiêu hủy.</w:t>
      </w:r>
    </w:p>
    <w:p w:rsidR="00BA05B3" w:rsidRDefault="00BA05B3" w:rsidP="00BA05B3">
      <w:pPr>
        <w:spacing w:line="360" w:lineRule="auto"/>
        <w:jc w:val="both"/>
        <w:rPr>
          <w:i/>
          <w:sz w:val="24"/>
          <w:szCs w:val="24"/>
        </w:rPr>
      </w:pPr>
      <w:r>
        <w:rPr>
          <w:i/>
          <w:sz w:val="24"/>
          <w:szCs w:val="24"/>
        </w:rPr>
        <w:t>Quá trình đánh, rọc phách</w:t>
      </w:r>
    </w:p>
    <w:p w:rsidR="00BA05B3" w:rsidRDefault="00BA05B3" w:rsidP="00BA05B3">
      <w:pPr>
        <w:tabs>
          <w:tab w:val="left" w:pos="426"/>
        </w:tabs>
        <w:spacing w:line="360" w:lineRule="auto"/>
        <w:ind w:firstLine="284"/>
        <w:jc w:val="both"/>
        <w:rPr>
          <w:sz w:val="24"/>
          <w:szCs w:val="24"/>
        </w:rPr>
      </w:pPr>
      <w:r>
        <w:rPr>
          <w:sz w:val="24"/>
          <w:szCs w:val="24"/>
        </w:rPr>
        <w:t>- Cán bộ coi thi bàn giao ngay bài vừa thi xong cho Phòng KT &amp; ĐBCL có biên bản giao nhận.</w:t>
      </w:r>
    </w:p>
    <w:p w:rsidR="00BA05B3" w:rsidRDefault="00BA05B3" w:rsidP="00BA05B3">
      <w:pPr>
        <w:tabs>
          <w:tab w:val="left" w:pos="426"/>
        </w:tabs>
        <w:spacing w:line="360" w:lineRule="auto"/>
        <w:ind w:firstLine="284"/>
        <w:jc w:val="both"/>
        <w:rPr>
          <w:sz w:val="24"/>
          <w:szCs w:val="24"/>
        </w:rPr>
      </w:pPr>
      <w:r>
        <w:rPr>
          <w:sz w:val="24"/>
          <w:szCs w:val="24"/>
        </w:rPr>
        <w:t>- Phòng KT &amp; ĐBCL tổ chức ghi số phách, rọc phách. Sau đó chuyển bài thi cho Trưởng bộ môn.</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Trưởng bộ môn phân công giảng viên chấm thi và nhập điểm vào hệ thống mạng của Nhà trường.</w:t>
      </w:r>
    </w:p>
    <w:p w:rsidR="00BA05B3" w:rsidRDefault="00BA05B3" w:rsidP="00BA05B3">
      <w:pPr>
        <w:spacing w:line="360" w:lineRule="auto"/>
        <w:ind w:firstLine="284"/>
        <w:jc w:val="both"/>
        <w:rPr>
          <w:sz w:val="24"/>
          <w:szCs w:val="24"/>
        </w:rPr>
      </w:pPr>
      <w:r>
        <w:rPr>
          <w:sz w:val="24"/>
          <w:szCs w:val="24"/>
        </w:rPr>
        <w:t xml:space="preserve">Tại các cơ sở, Trưởng phòng Giáo vụ chịu trách nhiệm tổ chức thực hiện công việc giống như Phòng KT &amp; ĐBCL Cơ sở </w:t>
      </w:r>
    </w:p>
    <w:p w:rsidR="00BA05B3" w:rsidRDefault="00BA05B3" w:rsidP="00BA05B3">
      <w:pPr>
        <w:spacing w:line="360" w:lineRule="auto"/>
        <w:jc w:val="both"/>
        <w:rPr>
          <w:b/>
          <w:i/>
          <w:sz w:val="24"/>
          <w:szCs w:val="24"/>
        </w:rPr>
      </w:pPr>
      <w:r>
        <w:rPr>
          <w:b/>
          <w:i/>
          <w:sz w:val="24"/>
          <w:szCs w:val="24"/>
        </w:rPr>
        <w:t xml:space="preserve"> Đối với môn thi trắc nghiệm</w:t>
      </w:r>
    </w:p>
    <w:p w:rsidR="00BA05B3" w:rsidRDefault="00BA05B3" w:rsidP="00BA05B3">
      <w:pPr>
        <w:tabs>
          <w:tab w:val="left" w:pos="426"/>
        </w:tabs>
        <w:spacing w:line="360" w:lineRule="auto"/>
        <w:ind w:firstLine="284"/>
        <w:jc w:val="both"/>
        <w:rPr>
          <w:sz w:val="24"/>
          <w:szCs w:val="24"/>
        </w:rPr>
      </w:pPr>
      <w:r>
        <w:rPr>
          <w:sz w:val="24"/>
          <w:szCs w:val="24"/>
        </w:rPr>
        <w:t>- Trưởng bộ môn có trách nhiệm xây dựng cấu trúc chi tiết của đề thi giao cho Phòng KT &amp; ĐBCL để thực hiện.</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KT &amp; ĐBCL tiếp nhận thông tin làm đề thi từ các đơn vị đào tạo trước 7 ngày và có trách nhiệm:</w:t>
      </w:r>
    </w:p>
    <w:p w:rsidR="00BA05B3" w:rsidRDefault="00BA05B3" w:rsidP="00BA05B3">
      <w:pPr>
        <w:spacing w:line="360" w:lineRule="auto"/>
        <w:ind w:firstLine="567"/>
        <w:jc w:val="both"/>
        <w:rPr>
          <w:sz w:val="24"/>
          <w:szCs w:val="24"/>
        </w:rPr>
      </w:pPr>
      <w:r>
        <w:rPr>
          <w:sz w:val="24"/>
          <w:szCs w:val="24"/>
        </w:rPr>
        <w:t>•</w:t>
      </w:r>
      <w:r>
        <w:rPr>
          <w:sz w:val="24"/>
          <w:szCs w:val="24"/>
        </w:rPr>
        <w:tab/>
        <w:t>Cử cán bộ soạn đề thi gốc theo đúng cấu trúc của đơn vị đào tạo.</w:t>
      </w:r>
    </w:p>
    <w:p w:rsidR="00BA05B3" w:rsidRDefault="00BA05B3" w:rsidP="00BA05B3">
      <w:pPr>
        <w:spacing w:line="360" w:lineRule="auto"/>
        <w:ind w:firstLine="567"/>
        <w:jc w:val="both"/>
        <w:rPr>
          <w:sz w:val="24"/>
          <w:szCs w:val="24"/>
        </w:rPr>
      </w:pPr>
      <w:r>
        <w:rPr>
          <w:sz w:val="24"/>
          <w:szCs w:val="24"/>
        </w:rPr>
        <w:t>•</w:t>
      </w:r>
      <w:r>
        <w:rPr>
          <w:sz w:val="24"/>
          <w:szCs w:val="24"/>
        </w:rPr>
        <w:tab/>
        <w:t>Cung cấp cho Trưởng bộ môn hoặc Chủ nhiệm môn học (có giấy ủy quyền của Trưởng bộ môn) của các đơn vị đào tạo kiểm tra lại nội dung đề thi gốc đã được soạn, chỉnh sửa cho phù hợp theo yêu cầu.</w:t>
      </w:r>
    </w:p>
    <w:p w:rsidR="00BA05B3" w:rsidRDefault="00BA05B3" w:rsidP="00BA05B3">
      <w:pPr>
        <w:spacing w:line="360" w:lineRule="auto"/>
        <w:ind w:firstLine="567"/>
        <w:jc w:val="both"/>
        <w:rPr>
          <w:sz w:val="24"/>
          <w:szCs w:val="24"/>
        </w:rPr>
      </w:pPr>
      <w:r>
        <w:rPr>
          <w:sz w:val="24"/>
          <w:szCs w:val="24"/>
        </w:rPr>
        <w:t>•</w:t>
      </w:r>
      <w:r>
        <w:rPr>
          <w:sz w:val="24"/>
          <w:szCs w:val="24"/>
        </w:rPr>
        <w:tab/>
        <w:t>Tổ chức in, sao đề thi theo đúng số lượng đơn vị đào tạo yêu cầu.</w:t>
      </w:r>
    </w:p>
    <w:p w:rsidR="00BA05B3" w:rsidRDefault="00BA05B3" w:rsidP="00BA05B3">
      <w:pPr>
        <w:spacing w:line="360" w:lineRule="auto"/>
        <w:ind w:firstLine="567"/>
        <w:jc w:val="both"/>
        <w:rPr>
          <w:sz w:val="24"/>
          <w:szCs w:val="24"/>
        </w:rPr>
      </w:pPr>
      <w:r>
        <w:rPr>
          <w:sz w:val="24"/>
          <w:szCs w:val="24"/>
        </w:rPr>
        <w:t>•</w:t>
      </w:r>
      <w:r>
        <w:rPr>
          <w:sz w:val="24"/>
          <w:szCs w:val="24"/>
        </w:rPr>
        <w:tab/>
        <w:t>Niêm phong và lưu trữ đề thi tại Phòng KT &amp; ĐBCL sau đó bàn giao cho giảng viên coi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cơ sở phải gửi lịch thi đến Phòng KT &amp; ĐBCL trước khi thi 7 ngày. Phòng KT &amp; ĐBCL phối hợp với Trưởng bộ môn quản lý môn học biên soạn, kiểm tra nội dung để đảm bảo chất lượng đề thi và chuyển cho Phòng Giáo vụ các cơ sở. Trưởng Phòng Giáo vụ các cơ sở chịu trách nhiệm nhận, bảo mật, in sao đề thi theo nguyên tắc bảo mật.</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Tất cả đề đã thi xong phải chuyển về Phòng KT &amp; ĐBCL (hoặc Phòng Giáo vụ đối với các cơ sở) để tiêu hủy.</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Giảng viên không được tự ra đề thi trắc nghiệm, tổ chức và tự chấm thi.</w:t>
      </w:r>
    </w:p>
    <w:p w:rsidR="00BA05B3" w:rsidRDefault="00BA05B3" w:rsidP="00BA05B3">
      <w:pPr>
        <w:spacing w:line="360" w:lineRule="auto"/>
        <w:jc w:val="both"/>
        <w:rPr>
          <w:b/>
          <w:i/>
          <w:sz w:val="24"/>
          <w:szCs w:val="24"/>
        </w:rPr>
      </w:pPr>
      <w:r>
        <w:rPr>
          <w:b/>
          <w:i/>
          <w:sz w:val="24"/>
          <w:szCs w:val="24"/>
        </w:rPr>
        <w:t xml:space="preserve"> Đối với môn thi trực tuyến</w:t>
      </w:r>
    </w:p>
    <w:p w:rsidR="00BA05B3" w:rsidRDefault="00BA05B3" w:rsidP="00BA05B3">
      <w:pPr>
        <w:tabs>
          <w:tab w:val="left" w:pos="426"/>
        </w:tabs>
        <w:spacing w:line="360" w:lineRule="auto"/>
        <w:ind w:firstLine="284"/>
        <w:jc w:val="both"/>
        <w:rPr>
          <w:sz w:val="24"/>
          <w:szCs w:val="24"/>
        </w:rPr>
      </w:pPr>
      <w:r>
        <w:rPr>
          <w:sz w:val="24"/>
          <w:szCs w:val="24"/>
        </w:rPr>
        <w:lastRenderedPageBreak/>
        <w:t>-</w:t>
      </w:r>
      <w:r>
        <w:rPr>
          <w:sz w:val="24"/>
          <w:szCs w:val="24"/>
        </w:rPr>
        <w:tab/>
        <w:t>Phòng KT &amp; ĐBCL phối hợp với các đơn vị đào tạo chọn đề thi và chịu trách nhiệm tổ chức thi, xử lý các sự cố trong khi thi (nếu có).</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Tại các cơ sở, Phòng Giáo vụ chịu trách nhiệm nhận đề từ Phòng KT &amp; ĐBCL và tổ chức cho học sinh, sinh viên thi.</w:t>
      </w:r>
    </w:p>
    <w:p w:rsidR="00BA05B3" w:rsidRDefault="00BA05B3" w:rsidP="00BA05B3">
      <w:pPr>
        <w:spacing w:line="360" w:lineRule="auto"/>
        <w:jc w:val="both"/>
        <w:rPr>
          <w:b/>
          <w:i/>
          <w:sz w:val="24"/>
          <w:szCs w:val="24"/>
        </w:rPr>
      </w:pPr>
      <w:r>
        <w:rPr>
          <w:b/>
          <w:i/>
          <w:sz w:val="24"/>
          <w:szCs w:val="24"/>
        </w:rPr>
        <w:t xml:space="preserve"> Đối với thi cấp chứng chỉ quốc gia</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KT &amp; ĐBCL nhận đề thi từ các đơn vị đào tạo 5 ngày trước ngày thi, nhập đề thi vào phần mềm và in đề thi để Trưởng đơn vị kiểm tra, ký xác nhận. Tổ chức in sao, niêm phong đề thi và bảo quản cho đến khi bàn giao cho đơn vị chủ quản tổ chức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cơ sở nhận đề thi từ Phòng KT &amp; ĐBCL, tổ chức thi, kiểm tra, giám sát toàn bộ quá trình thi theo quy định. Trưởng cơ sở chịu trách nhiệm trước Hiệu trưởng về công tác tổ chức các kỳ thi này tại cơ sở mình phụ trách.</w:t>
      </w:r>
    </w:p>
    <w:p w:rsidR="00BA05B3" w:rsidRDefault="00BA05B3" w:rsidP="00BA05B3">
      <w:pPr>
        <w:spacing w:line="360" w:lineRule="auto"/>
        <w:jc w:val="both"/>
        <w:rPr>
          <w:i/>
          <w:sz w:val="24"/>
          <w:szCs w:val="24"/>
        </w:rPr>
      </w:pPr>
      <w:r>
        <w:rPr>
          <w:i/>
          <w:sz w:val="24"/>
          <w:szCs w:val="24"/>
        </w:rPr>
        <w:t>c. Tổ chức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đơn vị đào tạo đăng ký đề thi với Phòng KT &amp; ĐBCL trước 7 ngày.</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Cán bộ coi thi phải là cán bộ giảng dạy hoặc nhân viên hành chính tại Khoa, Phòng ban, Trung tâm của Nhà trường. Trường hợp khó khăn trong việc điều động cán bộ coi thi, đơn vị đào tạo quản lý môn học liên hệ Phòng Tổ chức - Hành chính để được hỗ trợ.</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Cán bộ coi thi phải thực hiện nghiêm túc các nội dung sau:</w:t>
      </w:r>
    </w:p>
    <w:p w:rsidR="00BA05B3" w:rsidRDefault="00BA05B3" w:rsidP="00BA05B3">
      <w:pPr>
        <w:spacing w:line="360" w:lineRule="auto"/>
        <w:ind w:firstLine="567"/>
        <w:jc w:val="both"/>
        <w:rPr>
          <w:sz w:val="24"/>
          <w:szCs w:val="24"/>
        </w:rPr>
      </w:pPr>
      <w:r>
        <w:rPr>
          <w:sz w:val="24"/>
          <w:szCs w:val="24"/>
        </w:rPr>
        <w:t>•</w:t>
      </w:r>
      <w:r>
        <w:rPr>
          <w:sz w:val="24"/>
          <w:szCs w:val="24"/>
        </w:rPr>
        <w:tab/>
        <w:t>Tùy theo số lượng sinh viên dự thi, mỗi phòng thi phải có 2 hoặc 3 giảng viên coi thi; chỉ bố trí từ 1 đến 2 sinh viên ngồi một bàn và ngồi ở hai phía đầu bàn.</w:t>
      </w:r>
    </w:p>
    <w:p w:rsidR="00BA05B3" w:rsidRDefault="00BA05B3" w:rsidP="00BA05B3">
      <w:pPr>
        <w:spacing w:line="360" w:lineRule="auto"/>
        <w:ind w:firstLine="567"/>
        <w:jc w:val="both"/>
        <w:rPr>
          <w:sz w:val="24"/>
          <w:szCs w:val="24"/>
        </w:rPr>
      </w:pPr>
      <w:r>
        <w:rPr>
          <w:sz w:val="24"/>
          <w:szCs w:val="24"/>
        </w:rPr>
        <w:t>•</w:t>
      </w:r>
      <w:r>
        <w:rPr>
          <w:sz w:val="24"/>
          <w:szCs w:val="24"/>
        </w:rPr>
        <w:tab/>
        <w:t>Kiểm tra đối chiếu thẻ học sinh, sinh viên; mã đề thi với danh sách dự thi; không làm việc riêng như: sử dụng điện thoại, máy tính... trong giờ thí sinh làm bài thi.</w:t>
      </w:r>
    </w:p>
    <w:p w:rsidR="00BA05B3" w:rsidRDefault="00BA05B3" w:rsidP="00BA05B3">
      <w:pPr>
        <w:spacing w:line="360" w:lineRule="auto"/>
        <w:ind w:firstLine="567"/>
        <w:jc w:val="both"/>
        <w:rPr>
          <w:sz w:val="24"/>
          <w:szCs w:val="24"/>
        </w:rPr>
      </w:pPr>
      <w:r>
        <w:rPr>
          <w:sz w:val="24"/>
          <w:szCs w:val="24"/>
        </w:rPr>
        <w:t>•</w:t>
      </w:r>
      <w:r>
        <w:rPr>
          <w:sz w:val="24"/>
          <w:szCs w:val="24"/>
        </w:rPr>
        <w:tab/>
        <w:t>Không cho vào phòng thi các học sinh, sinh viên không có tên trong danh sách dự thi. Trong những trường hợp đặc biệt, cán bộ coi thi lập biên bản và cho học sinh, sinh viên được dự thi. Kết thúc buổi thi, cán bộ coi thi nộp biên bản về đơn vị chủ quan môn học để kiểm tra xử lý. Bài thi sẽ bị hủy nếu khiếu nại của sinh viên không hợp lý.</w:t>
      </w:r>
    </w:p>
    <w:p w:rsidR="00BA05B3" w:rsidRDefault="00BA05B3" w:rsidP="00BA05B3">
      <w:pPr>
        <w:spacing w:line="360" w:lineRule="auto"/>
        <w:ind w:firstLine="567"/>
        <w:jc w:val="both"/>
        <w:rPr>
          <w:sz w:val="24"/>
          <w:szCs w:val="24"/>
        </w:rPr>
      </w:pPr>
      <w:r>
        <w:rPr>
          <w:sz w:val="24"/>
          <w:szCs w:val="24"/>
        </w:rPr>
        <w:t>•</w:t>
      </w:r>
      <w:r>
        <w:rPr>
          <w:sz w:val="24"/>
          <w:szCs w:val="24"/>
        </w:rPr>
        <w:tab/>
        <w:t>Sau khi mở đề thi 15 phút, không cho sinh viên vào phòng thi với bất kỳ lý do gì.</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Sinh viên gian lận trong thi, kiểm tra, đánh giá phải lập biên bản, ghi rõ hình thức xử lý theo quy chế học vụ và cho vào trong túi đựng bài thi. Đối với thi trắc nghiệm, tô trực tiếp vào giấy làm bài của sinh viên mức độ vi phạm để máy tự động trừ điểm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 xml:space="preserve">Các môn học kết thúc sớm được phép thi trước kế hoạch, cần phải có đề nghị của đơn vị đào tạo và xác nhận của Phòng Đào tạo hoặc Phòng Giáo vụ các cơ sở để bố trí phòng thi. Nếu giảng </w:t>
      </w:r>
      <w:r>
        <w:rPr>
          <w:sz w:val="24"/>
          <w:szCs w:val="24"/>
        </w:rPr>
        <w:lastRenderedPageBreak/>
        <w:t>viên tự ý tổ chức thi, kiểm tra không đăng ký với đơn vị đào tạo, Phòng Đào tạo sẽ không công nhận kết quả thi.</w:t>
      </w:r>
    </w:p>
    <w:p w:rsidR="00BA05B3" w:rsidRDefault="00BA05B3" w:rsidP="00BA05B3">
      <w:pPr>
        <w:spacing w:line="360" w:lineRule="auto"/>
        <w:jc w:val="both"/>
        <w:rPr>
          <w:i/>
          <w:sz w:val="24"/>
          <w:szCs w:val="24"/>
        </w:rPr>
      </w:pPr>
      <w:r>
        <w:rPr>
          <w:i/>
          <w:sz w:val="24"/>
          <w:szCs w:val="24"/>
        </w:rPr>
        <w:t>d. Quản lý đề thi và bài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KT &amp; ĐBCL chịu trách nhiệm quản lý ngân hàng câu hỏi, soạn đề thi, quản lý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Khi xuất đề thi, ngân hàng câu hỏi phải có giấy đề nghị của Trưởng đơn vị.</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Việc quản lý bài thi được thực hiện như sau:</w:t>
      </w:r>
    </w:p>
    <w:p w:rsidR="00BA05B3" w:rsidRDefault="00BA05B3" w:rsidP="00BA05B3">
      <w:pPr>
        <w:spacing w:line="360" w:lineRule="auto"/>
        <w:ind w:firstLine="567"/>
        <w:jc w:val="both"/>
        <w:rPr>
          <w:sz w:val="24"/>
          <w:szCs w:val="24"/>
        </w:rPr>
      </w:pPr>
      <w:r>
        <w:rPr>
          <w:sz w:val="24"/>
          <w:szCs w:val="24"/>
        </w:rPr>
        <w:t>•</w:t>
      </w:r>
      <w:r>
        <w:rPr>
          <w:sz w:val="24"/>
          <w:szCs w:val="24"/>
        </w:rPr>
        <w:tab/>
        <w:t>Phòng KT &amp; ĐBCL (hoặc Phòng Giáo vụ đối với các cơ sở) cử nhân viên trực hàng ngày từ 6h00 đến 21h30 để giao đề thi và nhận bài thi từ cán bộ coi thi (có biên bản giao nhận), kể cả ngày Chủ nhật.</w:t>
      </w:r>
    </w:p>
    <w:p w:rsidR="00BA05B3" w:rsidRDefault="00BA05B3" w:rsidP="00BA05B3">
      <w:pPr>
        <w:spacing w:line="360" w:lineRule="auto"/>
        <w:ind w:firstLine="567"/>
        <w:jc w:val="both"/>
        <w:rPr>
          <w:sz w:val="24"/>
          <w:szCs w:val="24"/>
        </w:rPr>
      </w:pPr>
      <w:r>
        <w:rPr>
          <w:sz w:val="24"/>
          <w:szCs w:val="24"/>
        </w:rPr>
        <w:t>•</w:t>
      </w:r>
      <w:r>
        <w:rPr>
          <w:sz w:val="24"/>
          <w:szCs w:val="24"/>
        </w:rPr>
        <w:tab/>
        <w:t>Cán bộ coi thi không được đem bài thi về nhà. Bài thi phải bàn giao ngay cho Phòng KT &amp; ĐBCL (hoặc Phòng Giáo vụ đối với các cơ sở) sau khi tổ chức thi.</w:t>
      </w:r>
    </w:p>
    <w:p w:rsidR="00BA05B3" w:rsidRDefault="00BA05B3" w:rsidP="00BA05B3">
      <w:pPr>
        <w:numPr>
          <w:ilvl w:val="0"/>
          <w:numId w:val="3"/>
        </w:numPr>
        <w:tabs>
          <w:tab w:val="left" w:pos="284"/>
        </w:tabs>
        <w:spacing w:line="360" w:lineRule="auto"/>
        <w:jc w:val="both"/>
        <w:rPr>
          <w:b/>
          <w:i/>
          <w:sz w:val="24"/>
          <w:szCs w:val="24"/>
          <w:lang w:val="pt-BR"/>
        </w:rPr>
      </w:pPr>
      <w:r>
        <w:rPr>
          <w:b/>
          <w:i/>
          <w:sz w:val="24"/>
          <w:szCs w:val="24"/>
          <w:lang w:val="pt-BR"/>
        </w:rPr>
        <w:t>Chấm thi</w:t>
      </w:r>
    </w:p>
    <w:p w:rsidR="00BA05B3" w:rsidRDefault="00BA05B3" w:rsidP="00BA05B3">
      <w:pPr>
        <w:tabs>
          <w:tab w:val="left" w:pos="426"/>
        </w:tabs>
        <w:spacing w:line="360" w:lineRule="auto"/>
        <w:ind w:firstLine="284"/>
        <w:jc w:val="both"/>
        <w:rPr>
          <w:sz w:val="24"/>
          <w:szCs w:val="24"/>
          <w:lang w:val="pt-BR"/>
        </w:rPr>
      </w:pPr>
      <w:r>
        <w:rPr>
          <w:sz w:val="24"/>
          <w:szCs w:val="24"/>
          <w:lang w:val="pt-BR"/>
        </w:rPr>
        <w:t>- Sinh viên vắng mặt trong kỳ thi kết thúc học phần, nếu không có lý do chính đáng coi như đã dự thi và phải nhận điểm 0. Trường hợp đặc biệt có lý do chính đáng sẽ được thi cùng với lớp học phần kế tiếp nhưng không phải học lại. Sinh viên phải nộp đơn nêu rõ lý do cho giảng viên bộ môn để trình trưởng đơn vị đào tạo quyết định sau đó chuyển về Phòng Đào tạo để đưa tên vào lớp học phần, khi đó mới có tên trong danh sách dự thi. Thời gian nộp đơn không quá 10 ngày kể từ ngày thi. Sinh viên phải chủ động liên hệ với đơn vị đào tạo để đăng ký dự thi với lớp học phần kế tiếp.</w:t>
      </w:r>
    </w:p>
    <w:p w:rsidR="00BA05B3" w:rsidRDefault="00BA05B3" w:rsidP="00BA05B3">
      <w:pPr>
        <w:tabs>
          <w:tab w:val="left" w:pos="426"/>
        </w:tabs>
        <w:spacing w:line="360" w:lineRule="auto"/>
        <w:ind w:firstLine="284"/>
        <w:jc w:val="both"/>
        <w:rPr>
          <w:sz w:val="24"/>
          <w:szCs w:val="24"/>
          <w:lang w:val="pt-BR"/>
        </w:rPr>
      </w:pPr>
      <w:r>
        <w:rPr>
          <w:sz w:val="24"/>
          <w:szCs w:val="24"/>
          <w:lang w:val="pt-BR"/>
        </w:rPr>
        <w:t>- Công tác chấm thi phải tuân thủ theo các quy định sau:</w:t>
      </w:r>
    </w:p>
    <w:p w:rsidR="00BA05B3" w:rsidRDefault="00BA05B3" w:rsidP="00BA05B3">
      <w:pPr>
        <w:spacing w:line="360" w:lineRule="auto"/>
        <w:jc w:val="both"/>
        <w:rPr>
          <w:i/>
          <w:sz w:val="24"/>
          <w:szCs w:val="24"/>
          <w:lang w:val="pt-BR"/>
        </w:rPr>
      </w:pPr>
      <w:r>
        <w:rPr>
          <w:i/>
          <w:sz w:val="24"/>
          <w:szCs w:val="24"/>
          <w:lang w:val="pt-BR"/>
        </w:rPr>
        <w:t>a. Đối với môn thi vấn đáp, tự luận và thực hành</w:t>
      </w:r>
    </w:p>
    <w:p w:rsidR="00BA05B3" w:rsidRDefault="00BA05B3" w:rsidP="00BA05B3">
      <w:pPr>
        <w:tabs>
          <w:tab w:val="left" w:pos="426"/>
        </w:tabs>
        <w:spacing w:line="360" w:lineRule="auto"/>
        <w:ind w:firstLine="284"/>
        <w:jc w:val="both"/>
        <w:rPr>
          <w:sz w:val="24"/>
          <w:szCs w:val="24"/>
        </w:rPr>
      </w:pPr>
      <w:r>
        <w:rPr>
          <w:sz w:val="24"/>
          <w:szCs w:val="24"/>
        </w:rPr>
        <w:t>- Trưởng bộ môn chịu trách nhiệm phân công giảng viên chấm thi, nhập điểm vào hệ thống mạng của Nhà trường và lưu giữ bài thi.</w:t>
      </w:r>
    </w:p>
    <w:p w:rsidR="00BA05B3" w:rsidRDefault="00BA05B3" w:rsidP="00BA05B3">
      <w:pPr>
        <w:tabs>
          <w:tab w:val="left" w:pos="426"/>
        </w:tabs>
        <w:spacing w:line="360" w:lineRule="auto"/>
        <w:ind w:firstLine="284"/>
        <w:jc w:val="both"/>
        <w:rPr>
          <w:sz w:val="24"/>
          <w:szCs w:val="24"/>
          <w:lang w:val="pt-BR"/>
        </w:rPr>
      </w:pPr>
      <w:r>
        <w:rPr>
          <w:sz w:val="24"/>
          <w:szCs w:val="24"/>
          <w:lang w:val="pt-BR"/>
        </w:rPr>
        <w:t xml:space="preserve">- Giảng viên chấm thi phải thực hiện theo mẫu phiếu chấm thi theo </w:t>
      </w:r>
      <w:r>
        <w:rPr>
          <w:sz w:val="24"/>
          <w:szCs w:val="24"/>
        </w:rPr>
        <w:t>quy</w:t>
      </w:r>
      <w:r>
        <w:rPr>
          <w:sz w:val="24"/>
          <w:szCs w:val="24"/>
          <w:lang w:val="pt-BR"/>
        </w:rPr>
        <w:t xml:space="preserve"> định, trong đó tương ứng với mỗi nội dung đánh giá, giảng viên phải ghi ý kiến nhận xét, điểm từng phần và điểm tổng vào phiếu chấm thi. Điểm thi vấn đáp được công bố sau mỗi buổi thi khi hai giảng viên chấm thi thống nhất được điểm chấm. Trong trường hợp hai giảng viên chấm thi không thống nhất được mức điểm thì trình Trưởng bộ môn hoặc Trưởng đơn vị đào tạo quyết định. </w:t>
      </w:r>
    </w:p>
    <w:p w:rsidR="00BA05B3" w:rsidRDefault="00BA05B3" w:rsidP="00BA05B3">
      <w:pPr>
        <w:tabs>
          <w:tab w:val="left" w:pos="426"/>
        </w:tabs>
        <w:spacing w:line="360" w:lineRule="auto"/>
        <w:ind w:firstLine="284"/>
        <w:jc w:val="both"/>
        <w:rPr>
          <w:spacing w:val="-4"/>
          <w:sz w:val="24"/>
          <w:szCs w:val="24"/>
          <w:lang w:val="pt-BR"/>
        </w:rPr>
      </w:pPr>
      <w:r>
        <w:rPr>
          <w:sz w:val="24"/>
          <w:szCs w:val="24"/>
          <w:lang w:val="pt-BR"/>
        </w:rPr>
        <w:t>- Các điểm thi kết thúc học phần phải ghi vào bảng điểm theo mẫu thống nhất của trường, có chữ ký của giảng viên chấm thi và có xác nhận của Trưởng bộ môn hoặc Trưởng khoa.</w:t>
      </w:r>
      <w:r>
        <w:rPr>
          <w:spacing w:val="-4"/>
          <w:sz w:val="24"/>
          <w:szCs w:val="24"/>
          <w:lang w:val="pt-BR"/>
        </w:rPr>
        <w:t xml:space="preserve"> Điểm thi kết thúc học phần phải được công bố chậm nhất 1 tuần kể từ ngày thi. </w:t>
      </w:r>
    </w:p>
    <w:p w:rsidR="00BA05B3" w:rsidRDefault="00BA05B3" w:rsidP="00BA05B3">
      <w:pPr>
        <w:tabs>
          <w:tab w:val="left" w:pos="426"/>
        </w:tabs>
        <w:spacing w:line="360" w:lineRule="auto"/>
        <w:ind w:firstLine="284"/>
        <w:jc w:val="both"/>
        <w:rPr>
          <w:sz w:val="24"/>
          <w:szCs w:val="24"/>
        </w:rPr>
      </w:pPr>
      <w:r>
        <w:rPr>
          <w:sz w:val="24"/>
          <w:szCs w:val="24"/>
        </w:rPr>
        <w:lastRenderedPageBreak/>
        <w:t>- Trong một học kỳ, Trưởng bộ môn tổ chức chấm kiểm tra ít nhất 15% môn học thuộc tổ quản lý, lập biên bản đưa vào hồ sơ Giảng viên.</w:t>
      </w:r>
    </w:p>
    <w:p w:rsidR="00BA05B3" w:rsidRDefault="00BA05B3" w:rsidP="00BA05B3">
      <w:pPr>
        <w:tabs>
          <w:tab w:val="left" w:pos="426"/>
        </w:tabs>
        <w:spacing w:line="360" w:lineRule="auto"/>
        <w:ind w:firstLine="284"/>
        <w:jc w:val="both"/>
        <w:rPr>
          <w:sz w:val="24"/>
          <w:szCs w:val="24"/>
        </w:rPr>
      </w:pPr>
      <w:r>
        <w:rPr>
          <w:sz w:val="24"/>
          <w:szCs w:val="24"/>
        </w:rPr>
        <w:t xml:space="preserve"> - Việc chấm thi phải được thực hiện tại văn phòng Khoa, tuyệt đối không chấm thi tại nơi trái với quy định.</w:t>
      </w:r>
    </w:p>
    <w:p w:rsidR="00BA05B3" w:rsidRDefault="00BA05B3" w:rsidP="00BA05B3">
      <w:pPr>
        <w:spacing w:line="360" w:lineRule="auto"/>
        <w:jc w:val="both"/>
        <w:rPr>
          <w:i/>
          <w:sz w:val="24"/>
          <w:szCs w:val="24"/>
        </w:rPr>
      </w:pPr>
      <w:r>
        <w:rPr>
          <w:i/>
          <w:sz w:val="24"/>
          <w:szCs w:val="24"/>
        </w:rPr>
        <w:t>b. Đối với thi trắc nghiệm trực tuyến</w:t>
      </w:r>
    </w:p>
    <w:p w:rsidR="00BA05B3" w:rsidRDefault="00BA05B3" w:rsidP="00BA05B3">
      <w:pPr>
        <w:spacing w:line="360" w:lineRule="auto"/>
        <w:ind w:firstLine="567"/>
        <w:jc w:val="both"/>
        <w:rPr>
          <w:sz w:val="24"/>
          <w:szCs w:val="24"/>
        </w:rPr>
      </w:pPr>
      <w:r>
        <w:rPr>
          <w:sz w:val="24"/>
          <w:szCs w:val="24"/>
        </w:rPr>
        <w:t>Phòng KT &amp; ĐBCL xuất điểm từ hệ thống thi trực tuyến và đổ vào phần mềm quản lý mạng của Nhà trường.</w:t>
      </w:r>
    </w:p>
    <w:p w:rsidR="00BA05B3" w:rsidRDefault="00BA05B3" w:rsidP="00BA05B3">
      <w:pPr>
        <w:spacing w:line="360" w:lineRule="auto"/>
        <w:jc w:val="both"/>
        <w:rPr>
          <w:i/>
          <w:sz w:val="24"/>
          <w:szCs w:val="24"/>
        </w:rPr>
      </w:pPr>
      <w:r>
        <w:rPr>
          <w:i/>
          <w:sz w:val="24"/>
          <w:szCs w:val="24"/>
        </w:rPr>
        <w:t>c. Đối với thi trắc nghiệm trên giấy</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KT &amp; ĐBCL chịu trách nhiệm:</w:t>
      </w:r>
    </w:p>
    <w:p w:rsidR="00BA05B3" w:rsidRDefault="00BA05B3" w:rsidP="00BA05B3">
      <w:pPr>
        <w:spacing w:line="360" w:lineRule="auto"/>
        <w:ind w:firstLine="567"/>
        <w:jc w:val="both"/>
        <w:rPr>
          <w:sz w:val="24"/>
          <w:szCs w:val="24"/>
        </w:rPr>
      </w:pPr>
      <w:r>
        <w:rPr>
          <w:sz w:val="24"/>
          <w:szCs w:val="24"/>
        </w:rPr>
        <w:t>•</w:t>
      </w:r>
      <w:r>
        <w:rPr>
          <w:sz w:val="24"/>
          <w:szCs w:val="24"/>
        </w:rPr>
        <w:tab/>
        <w:t>Nhận bài thi bàn giao từ các đơn vị (có biên bản giao nhận).</w:t>
      </w:r>
    </w:p>
    <w:p w:rsidR="00BA05B3" w:rsidRDefault="00BA05B3" w:rsidP="00BA05B3">
      <w:pPr>
        <w:spacing w:line="360" w:lineRule="auto"/>
        <w:ind w:firstLine="567"/>
        <w:jc w:val="both"/>
        <w:rPr>
          <w:sz w:val="24"/>
          <w:szCs w:val="24"/>
        </w:rPr>
      </w:pPr>
      <w:r>
        <w:rPr>
          <w:sz w:val="24"/>
          <w:szCs w:val="24"/>
        </w:rPr>
        <w:t>•</w:t>
      </w:r>
      <w:r>
        <w:rPr>
          <w:sz w:val="24"/>
          <w:szCs w:val="24"/>
        </w:rPr>
        <w:tab/>
        <w:t>Cử một cán bộ chấm thi và một cán bộ giám sát toàn bộ quá trình hậu kiểm, xuất điểm ra file Excel đã được mã hóa và đổ điểm vào phần mềm quản lý mạng của Nhà trường bằng tài khoản riêng của từng cá nhân do Phòng Đào tạo cấp.</w:t>
      </w:r>
    </w:p>
    <w:p w:rsidR="00BA05B3" w:rsidRDefault="00BA05B3" w:rsidP="00BA05B3">
      <w:pPr>
        <w:spacing w:line="360" w:lineRule="auto"/>
        <w:ind w:firstLine="567"/>
        <w:jc w:val="both"/>
        <w:rPr>
          <w:sz w:val="24"/>
          <w:szCs w:val="24"/>
        </w:rPr>
      </w:pPr>
      <w:r>
        <w:rPr>
          <w:sz w:val="24"/>
          <w:szCs w:val="24"/>
        </w:rPr>
        <w:t>•</w:t>
      </w:r>
      <w:r>
        <w:rPr>
          <w:sz w:val="24"/>
          <w:szCs w:val="24"/>
        </w:rPr>
        <w:tab/>
        <w:t>Phối hợp với Phòng Đào tạo xử lý những trường hợp sinh viên có dự thi, nhưng không đổ được điểm vào hệ thống mạng của Trường.</w:t>
      </w:r>
    </w:p>
    <w:p w:rsidR="00BA05B3" w:rsidRDefault="00BA05B3" w:rsidP="00BA05B3">
      <w:pPr>
        <w:spacing w:line="360" w:lineRule="auto"/>
        <w:ind w:firstLine="567"/>
        <w:jc w:val="both"/>
        <w:rPr>
          <w:sz w:val="24"/>
          <w:szCs w:val="24"/>
        </w:rPr>
      </w:pPr>
      <w:r>
        <w:rPr>
          <w:sz w:val="24"/>
          <w:szCs w:val="24"/>
        </w:rPr>
        <w:t>•</w:t>
      </w:r>
      <w:r>
        <w:rPr>
          <w:sz w:val="24"/>
          <w:szCs w:val="24"/>
        </w:rPr>
        <w:tab/>
        <w:t>Sau khi hoàn tất việc đổ điểm vào phần mềm HUI_ EDU, Phòng KT &amp; ĐBCL in bảng điểm, cả hai cán bộ chấm bài ký tên, đóng dấu xác nhận của Phòng KT &amp; ĐBCL và chuyển bảng điểm cùng danh sách sinh viên dự thi về đơn vị đào tạo quản lý.</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Tại các Cơ sở, Phòng Giáo vụ có trách nhiệm:</w:t>
      </w:r>
    </w:p>
    <w:p w:rsidR="00BA05B3" w:rsidRDefault="00BA05B3" w:rsidP="00BA05B3">
      <w:pPr>
        <w:spacing w:line="360" w:lineRule="auto"/>
        <w:ind w:firstLine="567"/>
        <w:jc w:val="both"/>
        <w:rPr>
          <w:sz w:val="24"/>
          <w:szCs w:val="24"/>
        </w:rPr>
      </w:pPr>
      <w:r>
        <w:rPr>
          <w:sz w:val="24"/>
          <w:szCs w:val="24"/>
        </w:rPr>
        <w:t>•</w:t>
      </w:r>
      <w:r>
        <w:rPr>
          <w:sz w:val="24"/>
          <w:szCs w:val="24"/>
        </w:rPr>
        <w:tab/>
        <w:t>Chuyển bài thi đã scan về Phòng KT &amp; ĐBCL.</w:t>
      </w:r>
    </w:p>
    <w:p w:rsidR="00BA05B3" w:rsidRDefault="00BA05B3" w:rsidP="00BA05B3">
      <w:pPr>
        <w:spacing w:line="360" w:lineRule="auto"/>
        <w:ind w:firstLine="567"/>
        <w:jc w:val="both"/>
        <w:rPr>
          <w:sz w:val="24"/>
          <w:szCs w:val="24"/>
        </w:rPr>
      </w:pPr>
      <w:r>
        <w:rPr>
          <w:sz w:val="24"/>
          <w:szCs w:val="24"/>
        </w:rPr>
        <w:t>•</w:t>
      </w:r>
      <w:r>
        <w:rPr>
          <w:sz w:val="24"/>
          <w:szCs w:val="24"/>
        </w:rPr>
        <w:tab/>
        <w:t>Tổ chức nhập điểm vào hệ thống phần mềm mạng của Nhà trường đối với các môn tại Cơ sở tự tổ chức thi.</w:t>
      </w:r>
    </w:p>
    <w:p w:rsidR="00BA05B3" w:rsidRDefault="00BA05B3" w:rsidP="00BA05B3">
      <w:pPr>
        <w:spacing w:line="360" w:lineRule="auto"/>
        <w:ind w:firstLine="567"/>
        <w:jc w:val="both"/>
        <w:rPr>
          <w:sz w:val="24"/>
          <w:szCs w:val="24"/>
        </w:rPr>
      </w:pPr>
      <w:r>
        <w:rPr>
          <w:sz w:val="24"/>
          <w:szCs w:val="24"/>
        </w:rPr>
        <w:t>•</w:t>
      </w:r>
      <w:r>
        <w:rPr>
          <w:sz w:val="24"/>
          <w:szCs w:val="24"/>
        </w:rPr>
        <w:tab/>
        <w:t>Tổ chức lưu trữ bài thi, điểm thi theo đúng quy định. Riêng các môn do Phòng KT &amp; ĐBCL chấm thi, Phòng KT &amp; ĐBCL chịu trách nhiệm đổ điểm vào hệ thống phần mềm mạng của Nhà trường. Phòng Giáo vụ các cơ sở nhận bảng điểm từ Phòng KT &amp; ĐBCL để lưu giữ theo quy định.</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Đào tạo giám sát, quản lý điểm trên mạng của Nhà trường.</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Điểm thi được lưu trên giấy và trong máy tính tại các đơn vị đào tạo.</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Giảng viên không được tự chấm bài thi trắc nghiệm.</w:t>
      </w:r>
    </w:p>
    <w:p w:rsidR="00BA05B3" w:rsidRDefault="00BA05B3" w:rsidP="00BA05B3">
      <w:pPr>
        <w:numPr>
          <w:ilvl w:val="0"/>
          <w:numId w:val="3"/>
        </w:numPr>
        <w:tabs>
          <w:tab w:val="left" w:pos="284"/>
        </w:tabs>
        <w:spacing w:line="360" w:lineRule="auto"/>
        <w:jc w:val="both"/>
        <w:rPr>
          <w:b/>
          <w:i/>
          <w:sz w:val="24"/>
          <w:szCs w:val="24"/>
        </w:rPr>
      </w:pPr>
      <w:r>
        <w:rPr>
          <w:b/>
          <w:i/>
          <w:sz w:val="24"/>
          <w:szCs w:val="24"/>
        </w:rPr>
        <w:t>Phúc khảo</w:t>
      </w:r>
    </w:p>
    <w:p w:rsidR="00BA05B3" w:rsidRDefault="00BA05B3" w:rsidP="00BA05B3">
      <w:pPr>
        <w:tabs>
          <w:tab w:val="left" w:pos="426"/>
        </w:tabs>
        <w:spacing w:line="360" w:lineRule="auto"/>
        <w:ind w:firstLine="284"/>
        <w:jc w:val="both"/>
        <w:rPr>
          <w:sz w:val="24"/>
          <w:szCs w:val="24"/>
        </w:rPr>
      </w:pPr>
      <w:r>
        <w:rPr>
          <w:sz w:val="24"/>
          <w:szCs w:val="24"/>
        </w:rPr>
        <w:lastRenderedPageBreak/>
        <w:t>-</w:t>
      </w:r>
      <w:r>
        <w:rPr>
          <w:sz w:val="24"/>
          <w:szCs w:val="24"/>
        </w:rPr>
        <w:tab/>
        <w:t>Các đơn vị nhận đơn phúc khảo của sinh viên trong vòng 15 ngày kể từ ngày điểm được công bố sau đó:</w:t>
      </w:r>
    </w:p>
    <w:p w:rsidR="00BA05B3" w:rsidRDefault="00BA05B3" w:rsidP="00BA05B3">
      <w:pPr>
        <w:spacing w:line="360" w:lineRule="auto"/>
        <w:ind w:firstLine="567"/>
        <w:jc w:val="both"/>
        <w:rPr>
          <w:sz w:val="24"/>
          <w:szCs w:val="24"/>
        </w:rPr>
      </w:pPr>
      <w:r>
        <w:rPr>
          <w:sz w:val="24"/>
          <w:szCs w:val="24"/>
        </w:rPr>
        <w:t>+ Đối với môn thi tự luận: giảng viên giảng dạy môn học phối hợp với nhân viên Phòng KT &amp; ĐBCL tìm bài, chấm phúc khảo, lập hồ sơ phúc khảo.</w:t>
      </w:r>
    </w:p>
    <w:p w:rsidR="00BA05B3" w:rsidRDefault="00BA05B3" w:rsidP="00BA05B3">
      <w:pPr>
        <w:spacing w:line="360" w:lineRule="auto"/>
        <w:ind w:firstLine="567"/>
        <w:jc w:val="both"/>
        <w:rPr>
          <w:sz w:val="24"/>
          <w:szCs w:val="24"/>
        </w:rPr>
      </w:pPr>
      <w:r>
        <w:rPr>
          <w:sz w:val="24"/>
          <w:szCs w:val="24"/>
        </w:rPr>
        <w:t>+ Đối với môn thi trắc nghiệm: Giáo vụ tập hợp và chuyển đơn phúc khảo đến Phòng KT &amp; ĐBCL. Phòng KT &amp; ĐBCL tiến hành chấm phúc khảo theo đúng quy trình phúc khảo.</w:t>
      </w:r>
    </w:p>
    <w:p w:rsidR="00BA05B3" w:rsidRDefault="00BA05B3" w:rsidP="00BA05B3">
      <w:pPr>
        <w:tabs>
          <w:tab w:val="left" w:pos="426"/>
        </w:tabs>
        <w:spacing w:line="360" w:lineRule="auto"/>
        <w:ind w:firstLine="284"/>
        <w:jc w:val="both"/>
        <w:rPr>
          <w:sz w:val="24"/>
          <w:szCs w:val="24"/>
          <w:lang w:val="pt-BR"/>
        </w:rPr>
      </w:pPr>
      <w:r>
        <w:rPr>
          <w:sz w:val="24"/>
          <w:szCs w:val="24"/>
        </w:rPr>
        <w:t xml:space="preserve">- </w:t>
      </w:r>
      <w:r>
        <w:rPr>
          <w:sz w:val="24"/>
          <w:szCs w:val="24"/>
          <w:lang w:val="pt-BR"/>
        </w:rPr>
        <w:t>Kết quả chấm phúc khảo phải chuyển về phòng đào tạo để điều chỉnh điểm (kèm theo đơn, bài thi, bảng điểm). Thời hạn chấm phúc khảo không quá 10 ngày kể từ ngày nhận đơn.</w:t>
      </w:r>
    </w:p>
    <w:p w:rsidR="00BA05B3" w:rsidRDefault="00BA05B3" w:rsidP="00BA05B3">
      <w:pPr>
        <w:numPr>
          <w:ilvl w:val="0"/>
          <w:numId w:val="3"/>
        </w:numPr>
        <w:tabs>
          <w:tab w:val="left" w:pos="284"/>
          <w:tab w:val="left" w:pos="567"/>
        </w:tabs>
        <w:spacing w:line="360" w:lineRule="auto"/>
        <w:ind w:left="0" w:firstLine="284"/>
        <w:jc w:val="both"/>
        <w:rPr>
          <w:b/>
          <w:i/>
          <w:sz w:val="24"/>
          <w:szCs w:val="24"/>
          <w:lang w:val="pt-BR"/>
        </w:rPr>
      </w:pPr>
      <w:r>
        <w:rPr>
          <w:b/>
          <w:i/>
          <w:sz w:val="24"/>
          <w:szCs w:val="24"/>
          <w:lang w:val="pt-BR"/>
        </w:rPr>
        <w:t>Ghi và lưu trữ điểm, lưu trữ bài thi kết thúc học phần (kể cả lý thuyết và thực hành)</w:t>
      </w:r>
    </w:p>
    <w:p w:rsidR="00BA05B3" w:rsidRDefault="00BA05B3" w:rsidP="00BA05B3">
      <w:pPr>
        <w:spacing w:line="360" w:lineRule="auto"/>
        <w:jc w:val="both"/>
        <w:rPr>
          <w:i/>
          <w:sz w:val="24"/>
          <w:szCs w:val="24"/>
          <w:lang w:val="pt-BR"/>
        </w:rPr>
      </w:pPr>
      <w:r>
        <w:rPr>
          <w:i/>
          <w:sz w:val="24"/>
          <w:szCs w:val="24"/>
          <w:lang w:val="pt-BR"/>
        </w:rPr>
        <w:t xml:space="preserve">a. Thi tự luận </w:t>
      </w:r>
    </w:p>
    <w:p w:rsidR="00BA05B3" w:rsidRDefault="00BA05B3" w:rsidP="00BA05B3">
      <w:pPr>
        <w:spacing w:line="360" w:lineRule="auto"/>
        <w:ind w:firstLine="284"/>
        <w:jc w:val="both"/>
        <w:rPr>
          <w:sz w:val="24"/>
          <w:szCs w:val="24"/>
          <w:lang w:val="pt-BR"/>
        </w:rPr>
      </w:pPr>
      <w:r>
        <w:rPr>
          <w:sz w:val="24"/>
          <w:szCs w:val="24"/>
          <w:lang w:val="pt-BR"/>
        </w:rPr>
        <w:t>Giảng viên phải ghi vào bảng điểm theo mẫu thống nhất của trường bao gồm: Danh sách sinh viên dự thi có chữ ký của sinh viên, chữ ký của giảng viên coi thi, giảng viên chấm thi và nộp về văn phòng khoa, viện, trung tâm để lưu trữ (đối với các cơ sở lưu tại văn phòng khoa).</w:t>
      </w:r>
    </w:p>
    <w:p w:rsidR="00BA05B3" w:rsidRDefault="00BA05B3" w:rsidP="00BA05B3">
      <w:pPr>
        <w:spacing w:line="360" w:lineRule="auto"/>
        <w:jc w:val="both"/>
        <w:rPr>
          <w:i/>
          <w:sz w:val="24"/>
          <w:szCs w:val="24"/>
          <w:lang w:val="pt-BR"/>
        </w:rPr>
      </w:pPr>
      <w:r>
        <w:rPr>
          <w:i/>
          <w:sz w:val="24"/>
          <w:szCs w:val="24"/>
          <w:lang w:val="pt-BR"/>
        </w:rPr>
        <w:t>b. Thi trắc nghiệm</w:t>
      </w:r>
    </w:p>
    <w:p w:rsidR="00BA05B3" w:rsidRDefault="00BA05B3" w:rsidP="00BA05B3">
      <w:pPr>
        <w:tabs>
          <w:tab w:val="left" w:pos="426"/>
        </w:tabs>
        <w:spacing w:line="360" w:lineRule="auto"/>
        <w:ind w:firstLine="284"/>
        <w:jc w:val="both"/>
        <w:rPr>
          <w:sz w:val="24"/>
          <w:szCs w:val="24"/>
          <w:lang w:val="pt-BR"/>
        </w:rPr>
      </w:pPr>
      <w:r>
        <w:rPr>
          <w:sz w:val="24"/>
          <w:szCs w:val="24"/>
          <w:lang w:val="pt-BR"/>
        </w:rPr>
        <w:t>- Phòng khảo thí và đảm bảo chất lượng sau khi chấm trắc nghiệm khách quan xong đổ điểm vào hệ thống mạng và in một bảng điểm có chữ ký của cán bộ chấm thi và Trưởng Phòng khảo thí và đảm bảo chất lượng gửi kèm theo danh sách sinh viên dự thi về các đơn vị đào tạo và phòng giáo vụ các cơ sở để lưu trữ.</w:t>
      </w:r>
    </w:p>
    <w:p w:rsidR="00BA05B3" w:rsidRDefault="00BA05B3" w:rsidP="00BA05B3">
      <w:pPr>
        <w:tabs>
          <w:tab w:val="left" w:pos="426"/>
        </w:tabs>
        <w:spacing w:line="360" w:lineRule="auto"/>
        <w:ind w:firstLine="284"/>
        <w:jc w:val="both"/>
        <w:rPr>
          <w:sz w:val="24"/>
          <w:szCs w:val="24"/>
          <w:lang w:val="pt-BR"/>
        </w:rPr>
      </w:pPr>
      <w:r>
        <w:rPr>
          <w:sz w:val="24"/>
          <w:szCs w:val="24"/>
          <w:lang w:val="pt-BR"/>
        </w:rPr>
        <w:t xml:space="preserve">- Nếu thi trực tuyến tại các cơ sở, Phòng Giáo vụ các cơ sở chuyển kết quả thi qua mạng riêng ảo (VPN) vào máy chủ OTS tại Cơ sở chính sau đó Phòng khảo thí và đảm bảo chất lượng in bảng điểm có chữ ký của người in và Trưởng Phòng khảo thí và đảm bảo chất lượng; gửi về Phòng Giáo vụ các cơ sở bằng file ảnh để lưu trữ. </w:t>
      </w:r>
    </w:p>
    <w:p w:rsidR="00BA05B3" w:rsidRDefault="00BA05B3" w:rsidP="00BA05B3">
      <w:pPr>
        <w:spacing w:line="360" w:lineRule="auto"/>
        <w:jc w:val="both"/>
        <w:rPr>
          <w:i/>
          <w:sz w:val="24"/>
          <w:szCs w:val="24"/>
          <w:lang w:val="pt-BR"/>
        </w:rPr>
      </w:pPr>
      <w:r>
        <w:rPr>
          <w:i/>
          <w:sz w:val="24"/>
          <w:szCs w:val="24"/>
          <w:lang w:val="pt-BR"/>
        </w:rPr>
        <w:t>c. Lưu trữ bảng điểm và bài thi</w:t>
      </w:r>
    </w:p>
    <w:p w:rsidR="00BA05B3" w:rsidRDefault="00BA05B3" w:rsidP="00BA05B3">
      <w:pPr>
        <w:spacing w:line="360" w:lineRule="auto"/>
        <w:jc w:val="both"/>
        <w:rPr>
          <w:sz w:val="24"/>
          <w:szCs w:val="24"/>
          <w:lang w:val="pt-BR"/>
        </w:rPr>
      </w:pPr>
      <w:r>
        <w:rPr>
          <w:sz w:val="24"/>
          <w:szCs w:val="24"/>
          <w:lang w:val="pt-BR"/>
        </w:rPr>
        <w:t xml:space="preserve"> * Bảng điểm</w:t>
      </w:r>
    </w:p>
    <w:p w:rsidR="00BA05B3" w:rsidRDefault="00BA05B3" w:rsidP="00BA05B3">
      <w:pPr>
        <w:tabs>
          <w:tab w:val="left" w:pos="426"/>
        </w:tabs>
        <w:spacing w:line="360" w:lineRule="auto"/>
        <w:ind w:firstLine="284"/>
        <w:jc w:val="both"/>
        <w:rPr>
          <w:sz w:val="24"/>
          <w:szCs w:val="24"/>
          <w:lang w:val="pt-BR"/>
        </w:rPr>
      </w:pPr>
      <w:r>
        <w:rPr>
          <w:sz w:val="24"/>
          <w:szCs w:val="24"/>
          <w:lang w:val="pt-BR"/>
        </w:rPr>
        <w:t xml:space="preserve">- Bảng điểm kết thúc học phần được lưu trữ cho đến khi sinh viên tốt nghiệp mới được phép hủy; </w:t>
      </w:r>
    </w:p>
    <w:p w:rsidR="00BA05B3" w:rsidRDefault="00BA05B3" w:rsidP="00BA05B3">
      <w:pPr>
        <w:tabs>
          <w:tab w:val="left" w:pos="426"/>
        </w:tabs>
        <w:spacing w:line="360" w:lineRule="auto"/>
        <w:ind w:firstLine="284"/>
        <w:jc w:val="both"/>
        <w:rPr>
          <w:sz w:val="24"/>
          <w:szCs w:val="24"/>
          <w:lang w:val="pt-BR"/>
        </w:rPr>
      </w:pPr>
      <w:r>
        <w:rPr>
          <w:sz w:val="24"/>
          <w:szCs w:val="24"/>
          <w:lang w:val="pt-BR"/>
        </w:rPr>
        <w:t>- Bảng điểm toàn khóa được lưu trữ vĩnh viễn;</w:t>
      </w:r>
    </w:p>
    <w:p w:rsidR="00BA05B3" w:rsidRDefault="00BA05B3" w:rsidP="00BA05B3">
      <w:pPr>
        <w:tabs>
          <w:tab w:val="left" w:pos="426"/>
        </w:tabs>
        <w:spacing w:line="360" w:lineRule="auto"/>
        <w:ind w:firstLine="284"/>
        <w:jc w:val="both"/>
        <w:rPr>
          <w:sz w:val="24"/>
          <w:szCs w:val="24"/>
          <w:lang w:val="pt-BR"/>
        </w:rPr>
      </w:pPr>
      <w:r>
        <w:rPr>
          <w:sz w:val="24"/>
          <w:szCs w:val="24"/>
          <w:lang w:val="pt-BR"/>
        </w:rPr>
        <w:t>- Hình thức lưu trữ của hai loại bảng điểm trên: bằng giấy và file điện tử tại Phòng Đào tạo.</w:t>
      </w:r>
    </w:p>
    <w:p w:rsidR="00BA05B3" w:rsidRDefault="00BA05B3" w:rsidP="00BA05B3">
      <w:pPr>
        <w:spacing w:line="360" w:lineRule="auto"/>
        <w:jc w:val="both"/>
        <w:rPr>
          <w:sz w:val="24"/>
          <w:szCs w:val="24"/>
          <w:lang w:val="pt-BR"/>
        </w:rPr>
      </w:pPr>
      <w:r>
        <w:rPr>
          <w:sz w:val="24"/>
          <w:szCs w:val="24"/>
          <w:lang w:val="pt-BR"/>
        </w:rPr>
        <w:t xml:space="preserve"> * Bài thi</w:t>
      </w:r>
    </w:p>
    <w:p w:rsidR="00BA05B3" w:rsidRDefault="00BA05B3" w:rsidP="00BA05B3">
      <w:pPr>
        <w:tabs>
          <w:tab w:val="left" w:pos="426"/>
        </w:tabs>
        <w:spacing w:line="360" w:lineRule="auto"/>
        <w:ind w:firstLine="284"/>
        <w:jc w:val="both"/>
        <w:rPr>
          <w:sz w:val="24"/>
          <w:szCs w:val="24"/>
          <w:lang w:val="pt-BR"/>
        </w:rPr>
      </w:pPr>
      <w:r>
        <w:rPr>
          <w:sz w:val="24"/>
          <w:szCs w:val="24"/>
          <w:lang w:val="pt-BR"/>
        </w:rPr>
        <w:t>- Thời hạn lưu giữ các bài thi viết, tiểu luận, bài tập lớn... tại đơn vị đào tạo ít nhất 1 năm, kể từ ngày có kết quả thi;</w:t>
      </w:r>
    </w:p>
    <w:p w:rsidR="00BA05B3" w:rsidRDefault="00BA05B3" w:rsidP="00BA05B3">
      <w:pPr>
        <w:tabs>
          <w:tab w:val="left" w:pos="426"/>
        </w:tabs>
        <w:spacing w:line="360" w:lineRule="auto"/>
        <w:ind w:firstLine="284"/>
        <w:jc w:val="both"/>
        <w:rPr>
          <w:sz w:val="24"/>
          <w:szCs w:val="24"/>
          <w:lang w:val="pt-BR"/>
        </w:rPr>
      </w:pPr>
      <w:r>
        <w:rPr>
          <w:sz w:val="24"/>
          <w:szCs w:val="24"/>
          <w:lang w:val="pt-BR"/>
        </w:rPr>
        <w:lastRenderedPageBreak/>
        <w:t>- Bài thi trắc nghiệm được lưu giữ một năm đối với bài thi giấy và năm năm đối với file ảnh tại Phòng KT&amp;ĐBCL.</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12. Cách tính</w:t>
      </w:r>
      <w:r>
        <w:rPr>
          <w:sz w:val="24"/>
          <w:szCs w:val="24"/>
        </w:rPr>
        <w:t xml:space="preserve"> </w:t>
      </w:r>
      <w:r>
        <w:rPr>
          <w:b/>
          <w:bCs/>
          <w:sz w:val="24"/>
          <w:szCs w:val="24"/>
        </w:rPr>
        <w:t>điểm kiểm tra, điểm thi,</w:t>
      </w:r>
      <w:r>
        <w:rPr>
          <w:sz w:val="24"/>
          <w:szCs w:val="24"/>
        </w:rPr>
        <w:t xml:space="preserve"> </w:t>
      </w:r>
      <w:r>
        <w:rPr>
          <w:b/>
          <w:bCs/>
          <w:sz w:val="24"/>
          <w:szCs w:val="24"/>
        </w:rPr>
        <w:t>điểm trung bình chung và xếp loại kết quả học tập</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1. Điểm đánh giá bộ phận và điểm học phần được chấm theo thang điểm 10 (từ 0 đến 10), làm tròn đến 1 số thập phân.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de-DE"/>
        </w:rPr>
      </w:pPr>
      <w:r>
        <w:rPr>
          <w:sz w:val="24"/>
          <w:szCs w:val="24"/>
          <w:lang w:val="de-DE"/>
        </w:rPr>
        <w:t>2</w:t>
      </w:r>
      <w:r>
        <w:rPr>
          <w:spacing w:val="-4"/>
          <w:sz w:val="24"/>
          <w:szCs w:val="24"/>
          <w:lang w:val="de-DE"/>
        </w:rPr>
        <w:t xml:space="preserve">. </w:t>
      </w:r>
      <w:r>
        <w:rPr>
          <w:spacing w:val="-4"/>
          <w:sz w:val="24"/>
          <w:szCs w:val="24"/>
          <w:lang w:val="de-DE"/>
        </w:rPr>
        <w:tab/>
        <w:t xml:space="preserve">Điểm trung bình chung học tập: </w:t>
      </w:r>
      <w:r>
        <w:rPr>
          <w:spacing w:val="-4"/>
          <w:sz w:val="24"/>
          <w:szCs w:val="24"/>
        </w:rPr>
        <w:t>Điểm trung bình chung học tập của mỗi học kỳ, mỗi năm học, mỗi khoá học và điểm trung bình chung toàn khóa được làm tròn đến một chữ số thập phân.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de-DE"/>
        </w:rPr>
      </w:pPr>
      <w:r>
        <w:rPr>
          <w:sz w:val="24"/>
          <w:szCs w:val="24"/>
          <w:lang w:val="de-DE"/>
        </w:rPr>
        <w:t>a.</w:t>
      </w:r>
      <w:r>
        <w:rPr>
          <w:sz w:val="24"/>
          <w:szCs w:val="24"/>
          <w:lang w:val="de-DE"/>
        </w:rPr>
        <w:tab/>
        <w:t xml:space="preserve">Công thức tính điểm trung bình chung học tập như sau: </w:t>
      </w:r>
    </w:p>
    <w:p w:rsidR="00BA05B3" w:rsidRDefault="00BA05B3" w:rsidP="00BA05B3">
      <w:pPr>
        <w:widowControl w:val="0"/>
        <w:autoSpaceDE w:val="0"/>
        <w:autoSpaceDN w:val="0"/>
        <w:adjustRightInd w:val="0"/>
        <w:spacing w:line="288" w:lineRule="auto"/>
        <w:jc w:val="center"/>
        <w:textAlignment w:val="baseline"/>
        <w:rPr>
          <w:sz w:val="24"/>
          <w:szCs w:val="24"/>
        </w:rPr>
      </w:pPr>
      <w:r>
        <w:rPr>
          <w:b/>
          <w:noProof/>
          <w:position w:val="-38"/>
          <w:sz w:val="24"/>
          <w:szCs w:val="24"/>
        </w:rPr>
        <w:drawing>
          <wp:inline distT="0" distB="0" distL="0" distR="0" wp14:anchorId="6A4B32C3" wp14:editId="61E74272">
            <wp:extent cx="905510" cy="612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5510" cy="612775"/>
                    </a:xfrm>
                    <a:prstGeom prst="rect">
                      <a:avLst/>
                    </a:prstGeom>
                    <a:noFill/>
                    <a:ln>
                      <a:noFill/>
                    </a:ln>
                  </pic:spPr>
                </pic:pic>
              </a:graphicData>
            </a:graphic>
          </wp:inline>
        </w:drawing>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trong đó:</w:t>
      </w:r>
    </w:p>
    <w:p w:rsidR="00BA05B3" w:rsidRDefault="00BA05B3" w:rsidP="00BA05B3">
      <w:pPr>
        <w:widowControl w:val="0"/>
        <w:tabs>
          <w:tab w:val="left" w:pos="567"/>
        </w:tabs>
        <w:autoSpaceDE w:val="0"/>
        <w:autoSpaceDN w:val="0"/>
        <w:adjustRightInd w:val="0"/>
        <w:spacing w:line="288" w:lineRule="auto"/>
        <w:ind w:left="567" w:hanging="283"/>
        <w:jc w:val="both"/>
        <w:textAlignment w:val="baseline"/>
        <w:rPr>
          <w:sz w:val="24"/>
          <w:szCs w:val="24"/>
        </w:rPr>
      </w:pPr>
      <w:r>
        <w:rPr>
          <w:sz w:val="24"/>
          <w:szCs w:val="24"/>
        </w:rPr>
        <w:t xml:space="preserve">- </w:t>
      </w:r>
      <w:r>
        <w:rPr>
          <w:sz w:val="24"/>
          <w:szCs w:val="24"/>
        </w:rPr>
        <w:tab/>
        <w:t>A là điểm trung bình chung học tập hoặc điểm trung bình chung các học phần tính từ đầu khóa học.</w:t>
      </w:r>
    </w:p>
    <w:p w:rsidR="00BA05B3" w:rsidRDefault="00BA05B3" w:rsidP="00BA05B3">
      <w:pPr>
        <w:widowControl w:val="0"/>
        <w:tabs>
          <w:tab w:val="left" w:pos="567"/>
        </w:tabs>
        <w:autoSpaceDE w:val="0"/>
        <w:autoSpaceDN w:val="0"/>
        <w:adjustRightInd w:val="0"/>
        <w:spacing w:line="288" w:lineRule="auto"/>
        <w:ind w:left="567" w:hanging="283"/>
        <w:jc w:val="both"/>
        <w:textAlignment w:val="baseline"/>
        <w:rPr>
          <w:sz w:val="24"/>
          <w:szCs w:val="24"/>
        </w:rPr>
      </w:pPr>
      <w:r>
        <w:rPr>
          <w:sz w:val="24"/>
          <w:szCs w:val="24"/>
        </w:rPr>
        <w:t xml:space="preserve">- </w:t>
      </w:r>
      <w:r>
        <w:rPr>
          <w:sz w:val="24"/>
          <w:szCs w:val="24"/>
        </w:rPr>
        <w:tab/>
        <w:t>a</w:t>
      </w:r>
      <w:r>
        <w:rPr>
          <w:sz w:val="24"/>
          <w:szCs w:val="24"/>
        </w:rPr>
        <w:softHyphen/>
      </w:r>
      <w:r>
        <w:rPr>
          <w:i/>
          <w:sz w:val="24"/>
          <w:szCs w:val="24"/>
          <w:vertAlign w:val="subscript"/>
        </w:rPr>
        <w:t>i</w:t>
      </w:r>
      <w:r>
        <w:rPr>
          <w:i/>
          <w:iCs/>
          <w:sz w:val="24"/>
          <w:szCs w:val="24"/>
        </w:rPr>
        <w:t xml:space="preserve"> </w:t>
      </w:r>
      <w:r>
        <w:rPr>
          <w:sz w:val="24"/>
          <w:szCs w:val="24"/>
        </w:rPr>
        <w:t>là điểm của học phần thứ i.</w:t>
      </w:r>
    </w:p>
    <w:p w:rsidR="00BA05B3" w:rsidRDefault="00BA05B3" w:rsidP="00BA05B3">
      <w:pPr>
        <w:widowControl w:val="0"/>
        <w:tabs>
          <w:tab w:val="left" w:pos="567"/>
        </w:tabs>
        <w:autoSpaceDE w:val="0"/>
        <w:autoSpaceDN w:val="0"/>
        <w:adjustRightInd w:val="0"/>
        <w:spacing w:line="288" w:lineRule="auto"/>
        <w:ind w:left="567" w:hanging="283"/>
        <w:jc w:val="both"/>
        <w:textAlignment w:val="baseline"/>
        <w:rPr>
          <w:sz w:val="24"/>
          <w:szCs w:val="24"/>
        </w:rPr>
      </w:pPr>
      <w:r>
        <w:rPr>
          <w:iCs/>
          <w:sz w:val="24"/>
          <w:szCs w:val="24"/>
        </w:rPr>
        <w:t>-</w:t>
      </w:r>
      <w:r>
        <w:rPr>
          <w:i/>
          <w:iCs/>
          <w:sz w:val="24"/>
          <w:szCs w:val="24"/>
        </w:rPr>
        <w:t xml:space="preserve"> </w:t>
      </w:r>
      <w:r>
        <w:rPr>
          <w:i/>
          <w:iCs/>
          <w:sz w:val="24"/>
          <w:szCs w:val="24"/>
        </w:rPr>
        <w:tab/>
        <w:t>n</w:t>
      </w:r>
      <w:r>
        <w:rPr>
          <w:i/>
          <w:iCs/>
          <w:sz w:val="24"/>
          <w:szCs w:val="24"/>
          <w:vertAlign w:val="subscript"/>
        </w:rPr>
        <w:t>i</w:t>
      </w:r>
      <w:r>
        <w:rPr>
          <w:sz w:val="24"/>
          <w:szCs w:val="24"/>
        </w:rPr>
        <w:t xml:space="preserve"> là số đơn vị học trình của học phần thứ i.</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b. </w:t>
      </w:r>
      <w:r>
        <w:rPr>
          <w:sz w:val="24"/>
          <w:szCs w:val="24"/>
        </w:rPr>
        <w:tab/>
        <w:t xml:space="preserve">Kết quả các học phần giáo dục quốc phòng, giáo dục thể chất không tính vào điểm trung bình chung học tập của học kỳ, năm học hay khoá học. Việc đánh giá kết quả và điều kiện cấp chứng chỉ đối với các học phần này theo quy định của Bộ Giáo dục và Đào tạo (điểm trung bình trung bằng 5).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c. </w:t>
      </w:r>
      <w:r>
        <w:rPr>
          <w:sz w:val="24"/>
          <w:szCs w:val="24"/>
        </w:rPr>
        <w:tab/>
      </w:r>
      <w:r>
        <w:rPr>
          <w:sz w:val="24"/>
          <w:szCs w:val="24"/>
          <w:lang w:val="de-DE"/>
        </w:rPr>
        <w:t>Các</w:t>
      </w:r>
      <w:r>
        <w:rPr>
          <w:sz w:val="24"/>
          <w:szCs w:val="24"/>
        </w:rPr>
        <w:t xml:space="preserve"> điểm trung bình chung học tập để xét thôi học, ngừng tiến độ học, được học tiếp, để xét tốt nghiệp và điểm trung bình chung các học phần tính từ đầu khóa học được tính theo điểm cao nhất trong các lần thi.</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pacing w:val="-4"/>
          <w:sz w:val="24"/>
          <w:szCs w:val="24"/>
          <w:lang w:val="de-DE"/>
        </w:rPr>
        <w:t>Xếp</w:t>
      </w:r>
      <w:r>
        <w:rPr>
          <w:sz w:val="24"/>
          <w:szCs w:val="24"/>
        </w:rPr>
        <w:t xml:space="preserve"> loại kết quả học tập</w:t>
      </w:r>
    </w:p>
    <w:p w:rsidR="00BA05B3" w:rsidRDefault="00BA05B3" w:rsidP="00BA05B3">
      <w:pPr>
        <w:widowControl w:val="0"/>
        <w:tabs>
          <w:tab w:val="left" w:pos="2835"/>
        </w:tabs>
        <w:autoSpaceDE w:val="0"/>
        <w:autoSpaceDN w:val="0"/>
        <w:adjustRightInd w:val="0"/>
        <w:spacing w:line="288" w:lineRule="auto"/>
        <w:jc w:val="both"/>
        <w:textAlignment w:val="baseline"/>
        <w:rPr>
          <w:sz w:val="24"/>
          <w:szCs w:val="24"/>
        </w:rPr>
      </w:pPr>
      <w:r>
        <w:rPr>
          <w:sz w:val="24"/>
          <w:szCs w:val="24"/>
        </w:rPr>
        <w:t xml:space="preserve">a. Loại đạt: </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Từ 9 đến 10:</w:t>
      </w:r>
      <w:r>
        <w:rPr>
          <w:sz w:val="24"/>
          <w:szCs w:val="24"/>
        </w:rPr>
        <w:tab/>
        <w:t>Xuất sắc</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Từ 8 đến cận 9: </w:t>
      </w:r>
      <w:r>
        <w:rPr>
          <w:sz w:val="24"/>
          <w:szCs w:val="24"/>
        </w:rPr>
        <w:tab/>
        <w:t>Giỏi</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Từ 7 đến cận 8: </w:t>
      </w:r>
      <w:r>
        <w:rPr>
          <w:sz w:val="24"/>
          <w:szCs w:val="24"/>
        </w:rPr>
        <w:tab/>
        <w:t>Khá</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Từ 6 đến cận 7: </w:t>
      </w:r>
      <w:r>
        <w:rPr>
          <w:sz w:val="24"/>
          <w:szCs w:val="24"/>
        </w:rPr>
        <w:tab/>
        <w:t>Trung bình khá</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Từ 5 đến cận 6: </w:t>
      </w:r>
      <w:r>
        <w:rPr>
          <w:sz w:val="24"/>
          <w:szCs w:val="24"/>
        </w:rPr>
        <w:tab/>
        <w:t>Trung bình</w:t>
      </w:r>
    </w:p>
    <w:p w:rsidR="00BA05B3" w:rsidRDefault="00BA05B3" w:rsidP="00BA05B3">
      <w:pPr>
        <w:widowControl w:val="0"/>
        <w:tabs>
          <w:tab w:val="left" w:pos="3402"/>
        </w:tabs>
        <w:autoSpaceDE w:val="0"/>
        <w:autoSpaceDN w:val="0"/>
        <w:adjustRightInd w:val="0"/>
        <w:spacing w:line="288" w:lineRule="auto"/>
        <w:jc w:val="both"/>
        <w:textAlignment w:val="baseline"/>
        <w:rPr>
          <w:sz w:val="24"/>
          <w:szCs w:val="24"/>
        </w:rPr>
      </w:pPr>
      <w:r>
        <w:rPr>
          <w:sz w:val="24"/>
          <w:szCs w:val="24"/>
        </w:rPr>
        <w:t xml:space="preserve">b. Loại không đạt: </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Từ 4 đến cận 5: </w:t>
      </w:r>
      <w:r>
        <w:rPr>
          <w:sz w:val="24"/>
          <w:szCs w:val="24"/>
        </w:rPr>
        <w:tab/>
        <w:t>Yếu</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Dưới 4: </w:t>
      </w:r>
      <w:r>
        <w:rPr>
          <w:sz w:val="24"/>
          <w:szCs w:val="24"/>
        </w:rPr>
        <w:tab/>
        <w:t xml:space="preserve">Kém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ĐTBC học kỳ 1  là căn cứ để xét học bổng đợt 1 và ĐTBC học kỳ 2 là căn cứ để xét học bổng đợt 2 với điều kiện: chỉ tính điểm thi lần thứ nhất và không có học phần nào có điểm tổng kết dưới 5;</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lastRenderedPageBreak/>
        <w:t xml:space="preserve">- </w:t>
      </w:r>
      <w:r>
        <w:rPr>
          <w:sz w:val="24"/>
          <w:szCs w:val="24"/>
        </w:rPr>
        <w:tab/>
        <w:t>Điểm trung bình chung năm học là căn cứ để xét khen thưởng, thôi học, xếp hạng học lực sau mỗi năm học;</w:t>
      </w:r>
    </w:p>
    <w:p w:rsidR="00BA05B3" w:rsidRDefault="00BA05B3" w:rsidP="00BA05B3">
      <w:pPr>
        <w:widowControl w:val="0"/>
        <w:adjustRightInd w:val="0"/>
        <w:spacing w:line="288" w:lineRule="auto"/>
        <w:jc w:val="both"/>
        <w:textAlignment w:val="baseline"/>
        <w:rPr>
          <w:sz w:val="24"/>
          <w:szCs w:val="24"/>
        </w:rPr>
      </w:pPr>
      <w:r>
        <w:rPr>
          <w:sz w:val="24"/>
          <w:szCs w:val="24"/>
        </w:rPr>
        <w:t>- Điểm trung bình chung toàn khoá là căn cứ để xét tốt nghiệp.</w:t>
      </w:r>
    </w:p>
    <w:p w:rsidR="00BA05B3" w:rsidRDefault="00BA05B3" w:rsidP="00BA05B3">
      <w:pPr>
        <w:widowControl w:val="0"/>
        <w:adjustRightInd w:val="0"/>
        <w:spacing w:line="360" w:lineRule="atLeast"/>
        <w:jc w:val="both"/>
        <w:textAlignment w:val="baseline"/>
        <w:rPr>
          <w:sz w:val="24"/>
          <w:szCs w:val="24"/>
        </w:rPr>
      </w:pPr>
      <w:r>
        <w:rPr>
          <w:sz w:val="24"/>
          <w:szCs w:val="24"/>
        </w:rPr>
        <w:t xml:space="preserve">Lưu ý: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Học bổng chỉ được cấp trong thời gian kế hoạch của khóa đào tạo 3 năm đối với cao đẳng nghề; 2 năm đối với trung cấp nghề thời gian tạm ngưng học, kéo dài và thời gian học lấy bằng thứ hai không được xét cấp học bổng.</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r>
      <w:r>
        <w:rPr>
          <w:spacing w:val="-2"/>
          <w:sz w:val="24"/>
          <w:szCs w:val="24"/>
        </w:rPr>
        <w:t>Đối với loại hình đào tạo liên thông không được cấp học bổng.</w:t>
      </w:r>
    </w:p>
    <w:p w:rsidR="00BA05B3" w:rsidRDefault="00BA05B3" w:rsidP="00BA05B3">
      <w:pPr>
        <w:widowControl w:val="0"/>
        <w:adjustRightInd w:val="0"/>
        <w:spacing w:line="288" w:lineRule="auto"/>
        <w:jc w:val="center"/>
        <w:textAlignment w:val="baseline"/>
        <w:rPr>
          <w:sz w:val="24"/>
          <w:szCs w:val="24"/>
        </w:rPr>
      </w:pPr>
      <w:r>
        <w:rPr>
          <w:b/>
          <w:bCs/>
          <w:sz w:val="24"/>
          <w:szCs w:val="24"/>
        </w:rPr>
        <w:br w:type="page"/>
      </w:r>
      <w:r>
        <w:rPr>
          <w:b/>
          <w:bCs/>
          <w:sz w:val="24"/>
          <w:szCs w:val="24"/>
        </w:rPr>
        <w:lastRenderedPageBreak/>
        <w:t>Chương IV</w:t>
      </w:r>
    </w:p>
    <w:p w:rsidR="00BA05B3" w:rsidRDefault="00BA05B3" w:rsidP="00BA05B3">
      <w:pPr>
        <w:widowControl w:val="0"/>
        <w:autoSpaceDE w:val="0"/>
        <w:autoSpaceDN w:val="0"/>
        <w:adjustRightInd w:val="0"/>
        <w:spacing w:line="288" w:lineRule="auto"/>
        <w:jc w:val="center"/>
        <w:textAlignment w:val="baseline"/>
        <w:rPr>
          <w:b/>
          <w:bCs/>
          <w:sz w:val="24"/>
          <w:szCs w:val="24"/>
        </w:rPr>
      </w:pPr>
      <w:r>
        <w:rPr>
          <w:b/>
          <w:bCs/>
          <w:sz w:val="24"/>
          <w:szCs w:val="24"/>
        </w:rPr>
        <w:t>THI TỐT NGHIỆP VÀ CÔNG NHẬN TỐT NGHIỆP</w:t>
      </w:r>
    </w:p>
    <w:p w:rsidR="00BA05B3" w:rsidRDefault="00BA05B3" w:rsidP="00BA05B3">
      <w:pPr>
        <w:widowControl w:val="0"/>
        <w:autoSpaceDE w:val="0"/>
        <w:autoSpaceDN w:val="0"/>
        <w:adjustRightInd w:val="0"/>
        <w:spacing w:line="288" w:lineRule="auto"/>
        <w:jc w:val="center"/>
        <w:textAlignment w:val="baseline"/>
        <w:rPr>
          <w:szCs w:val="24"/>
        </w:rPr>
      </w:pPr>
    </w:p>
    <w:p w:rsidR="00BA05B3" w:rsidRDefault="00BA05B3" w:rsidP="00BA05B3">
      <w:pPr>
        <w:widowControl w:val="0"/>
        <w:autoSpaceDE w:val="0"/>
        <w:autoSpaceDN w:val="0"/>
        <w:adjustRightInd w:val="0"/>
        <w:spacing w:line="288" w:lineRule="auto"/>
        <w:jc w:val="both"/>
        <w:textAlignment w:val="baseline"/>
        <w:rPr>
          <w:b/>
          <w:bCs/>
          <w:sz w:val="24"/>
          <w:szCs w:val="24"/>
        </w:rPr>
      </w:pPr>
      <w:r>
        <w:rPr>
          <w:b/>
          <w:bCs/>
          <w:sz w:val="24"/>
          <w:szCs w:val="24"/>
        </w:rPr>
        <w:t>Điều 13. Thực tập tốt nghiệp, điều kiện dự thi và thi tốt nghiệp</w:t>
      </w:r>
    </w:p>
    <w:p w:rsidR="00BA05B3" w:rsidRDefault="00BA05B3" w:rsidP="00BA05B3">
      <w:pPr>
        <w:widowControl w:val="0"/>
        <w:autoSpaceDE w:val="0"/>
        <w:autoSpaceDN w:val="0"/>
        <w:adjustRightInd w:val="0"/>
        <w:spacing w:line="288" w:lineRule="auto"/>
        <w:jc w:val="both"/>
        <w:textAlignment w:val="baseline"/>
        <w:rPr>
          <w:b/>
          <w:bCs/>
          <w:i/>
          <w:sz w:val="24"/>
          <w:szCs w:val="24"/>
        </w:rPr>
      </w:pPr>
      <w:r>
        <w:rPr>
          <w:b/>
          <w:bCs/>
          <w:i/>
          <w:sz w:val="24"/>
          <w:szCs w:val="24"/>
        </w:rPr>
        <w:t xml:space="preserve">1. Thực tập tốt nghiệp </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Học kỳ cuối sinh viên phải đi thực tập tốt nghiệp. Kết thúc kỳ thực tập mỗi sinh vi</w:t>
      </w:r>
      <w:r>
        <w:rPr>
          <w:sz w:val="24"/>
          <w:szCs w:val="24"/>
          <w:lang w:val="vi-VN"/>
        </w:rPr>
        <w:t>ê</w:t>
      </w:r>
      <w:r>
        <w:rPr>
          <w:sz w:val="24"/>
          <w:szCs w:val="24"/>
        </w:rPr>
        <w:t>n phải hoàn thành báo cáo thực tập tốt nghiệp.</w:t>
      </w:r>
    </w:p>
    <w:p w:rsidR="00BA05B3" w:rsidRDefault="00BA05B3" w:rsidP="00BA05B3">
      <w:pPr>
        <w:widowControl w:val="0"/>
        <w:autoSpaceDE w:val="0"/>
        <w:autoSpaceDN w:val="0"/>
        <w:adjustRightInd w:val="0"/>
        <w:spacing w:line="288" w:lineRule="auto"/>
        <w:jc w:val="both"/>
        <w:textAlignment w:val="baseline"/>
        <w:rPr>
          <w:b/>
          <w:i/>
          <w:sz w:val="24"/>
          <w:szCs w:val="24"/>
        </w:rPr>
      </w:pPr>
      <w:r>
        <w:rPr>
          <w:b/>
          <w:i/>
          <w:sz w:val="24"/>
          <w:szCs w:val="24"/>
        </w:rPr>
        <w:t>2. Điều kiện dự thi tốt nghiệp</w:t>
      </w:r>
    </w:p>
    <w:p w:rsidR="00BA05B3" w:rsidRDefault="00BA05B3" w:rsidP="00BA05B3">
      <w:pPr>
        <w:widowControl w:val="0"/>
        <w:autoSpaceDE w:val="0"/>
        <w:autoSpaceDN w:val="0"/>
        <w:adjustRightInd w:val="0"/>
        <w:spacing w:line="288" w:lineRule="auto"/>
        <w:jc w:val="both"/>
        <w:textAlignment w:val="baseline"/>
        <w:rPr>
          <w:spacing w:val="2"/>
          <w:sz w:val="24"/>
          <w:szCs w:val="24"/>
        </w:rPr>
      </w:pPr>
      <w:r>
        <w:rPr>
          <w:spacing w:val="2"/>
          <w:sz w:val="24"/>
          <w:szCs w:val="24"/>
        </w:rPr>
        <w:t>Kết quả học tập toàn khoá là cơ sở để xét điều kiện dự thi tốt nghiệp. Sinh viên được dự thi tốt nghiệp nếu có đủ các điều kiện sau:</w:t>
      </w:r>
    </w:p>
    <w:p w:rsidR="00BA05B3"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Pr>
          <w:sz w:val="24"/>
          <w:szCs w:val="24"/>
        </w:rPr>
        <w:t>Có điểm trung bình toàn khóa đạt 5 trở lên;</w:t>
      </w:r>
    </w:p>
    <w:p w:rsidR="00BA05B3"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Pr>
          <w:sz w:val="24"/>
          <w:szCs w:val="24"/>
        </w:rPr>
        <w:t>Tất cả các học phần đều có điểm tổng kết từ 5 trở lên;</w:t>
      </w:r>
    </w:p>
    <w:p w:rsidR="00BA05B3"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Pr>
          <w:sz w:val="24"/>
          <w:szCs w:val="24"/>
        </w:rPr>
        <w:t>Có các chứng chỉ gi</w:t>
      </w:r>
      <w:r>
        <w:rPr>
          <w:sz w:val="24"/>
          <w:szCs w:val="24"/>
          <w:lang w:val="vi-VN"/>
        </w:rPr>
        <w:t>á</w:t>
      </w:r>
      <w:r>
        <w:rPr>
          <w:sz w:val="24"/>
          <w:szCs w:val="24"/>
        </w:rPr>
        <w:t>o dục quốc phòng và gi</w:t>
      </w:r>
      <w:r>
        <w:rPr>
          <w:sz w:val="24"/>
          <w:szCs w:val="24"/>
          <w:lang w:val="vi-VN"/>
        </w:rPr>
        <w:t>á</w:t>
      </w:r>
      <w:r>
        <w:rPr>
          <w:sz w:val="24"/>
          <w:szCs w:val="24"/>
        </w:rPr>
        <w:t>o dục thể chất.</w:t>
      </w:r>
    </w:p>
    <w:p w:rsidR="00BA05B3"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Pr>
          <w:sz w:val="24"/>
          <w:szCs w:val="24"/>
        </w:rPr>
        <w:t>Không bị xử lý kỷ luật từ mức đình chỉ học tập có thời hạn trở lên, không vi phạm pháp luật.</w:t>
      </w:r>
    </w:p>
    <w:p w:rsidR="00BA05B3" w:rsidRDefault="00BA05B3" w:rsidP="00BA05B3">
      <w:pPr>
        <w:widowControl w:val="0"/>
        <w:autoSpaceDE w:val="0"/>
        <w:autoSpaceDN w:val="0"/>
        <w:adjustRightInd w:val="0"/>
        <w:spacing w:line="288" w:lineRule="auto"/>
        <w:jc w:val="both"/>
        <w:textAlignment w:val="baseline"/>
        <w:rPr>
          <w:b/>
          <w:i/>
          <w:sz w:val="24"/>
          <w:szCs w:val="24"/>
        </w:rPr>
      </w:pPr>
      <w:r>
        <w:rPr>
          <w:b/>
          <w:i/>
          <w:sz w:val="24"/>
          <w:szCs w:val="24"/>
        </w:rPr>
        <w:t>3. Thi tốt nghiệp</w:t>
      </w:r>
    </w:p>
    <w:p w:rsidR="00BA05B3" w:rsidRDefault="00BA05B3" w:rsidP="00BA05B3">
      <w:pPr>
        <w:spacing w:line="360" w:lineRule="auto"/>
        <w:ind w:firstLine="284"/>
        <w:jc w:val="both"/>
        <w:rPr>
          <w:sz w:val="24"/>
          <w:szCs w:val="24"/>
          <w:lang w:val="pt-BR"/>
        </w:rPr>
      </w:pPr>
      <w:r>
        <w:rPr>
          <w:sz w:val="24"/>
          <w:szCs w:val="24"/>
          <w:lang w:val="pt-BR"/>
        </w:rPr>
        <w:t>Hình thức thi tốt nghiệp của các môn lý thuyết là trắc nghiệm hay tự luận sẽ được Hiệu Trưởng quyết định cho từng kỳ thi.</w:t>
      </w:r>
    </w:p>
    <w:p w:rsidR="00BA05B3" w:rsidRDefault="00BA05B3" w:rsidP="00BA05B3">
      <w:pPr>
        <w:widowControl w:val="0"/>
        <w:numPr>
          <w:ilvl w:val="1"/>
          <w:numId w:val="4"/>
        </w:numPr>
        <w:tabs>
          <w:tab w:val="left" w:pos="224"/>
        </w:tabs>
        <w:autoSpaceDE w:val="0"/>
        <w:autoSpaceDN w:val="0"/>
        <w:adjustRightInd w:val="0"/>
        <w:spacing w:line="288" w:lineRule="auto"/>
        <w:ind w:left="0" w:firstLine="0"/>
        <w:jc w:val="both"/>
        <w:textAlignment w:val="baseline"/>
        <w:rPr>
          <w:sz w:val="24"/>
          <w:szCs w:val="24"/>
          <w:lang w:val="pt-BR"/>
        </w:rPr>
      </w:pPr>
      <w:r>
        <w:rPr>
          <w:sz w:val="24"/>
          <w:szCs w:val="24"/>
          <w:lang w:val="pt-BR"/>
        </w:rPr>
        <w:t xml:space="preserve">Nội </w:t>
      </w:r>
      <w:r>
        <w:rPr>
          <w:sz w:val="26"/>
          <w:szCs w:val="26"/>
        </w:rPr>
        <w:t>dung</w:t>
      </w:r>
      <w:r>
        <w:rPr>
          <w:sz w:val="24"/>
          <w:szCs w:val="24"/>
          <w:lang w:val="pt-BR"/>
        </w:rPr>
        <w:t xml:space="preserve"> đề thi phải phù hợp với nội dung kiến thức cơ bản của môn thi.</w:t>
      </w:r>
    </w:p>
    <w:p w:rsidR="00BA05B3" w:rsidRDefault="00BA05B3" w:rsidP="00BA05B3">
      <w:pPr>
        <w:spacing w:line="360" w:lineRule="auto"/>
        <w:jc w:val="both"/>
        <w:rPr>
          <w:sz w:val="32"/>
          <w:szCs w:val="24"/>
        </w:rPr>
      </w:pPr>
      <w:r>
        <w:rPr>
          <w:b/>
          <w:bCs/>
          <w:sz w:val="24"/>
          <w:szCs w:val="21"/>
          <w:lang w:val="fr-FR"/>
        </w:rPr>
        <w:t>I. Các môn thi tốt nghiệp</w:t>
      </w:r>
    </w:p>
    <w:p w:rsidR="00BA05B3" w:rsidRDefault="00BA05B3" w:rsidP="00BA05B3">
      <w:pPr>
        <w:spacing w:line="360" w:lineRule="auto"/>
        <w:jc w:val="both"/>
        <w:rPr>
          <w:sz w:val="24"/>
          <w:szCs w:val="24"/>
        </w:rPr>
      </w:pPr>
      <w:r>
        <w:rPr>
          <w:sz w:val="24"/>
          <w:szCs w:val="21"/>
          <w:lang w:val="fr-FR"/>
        </w:rPr>
        <w:t xml:space="preserve">1. Môn thi tốt nghiệp bao gồm </w:t>
      </w:r>
      <w:r>
        <w:rPr>
          <w:sz w:val="24"/>
          <w:szCs w:val="24"/>
        </w:rPr>
        <w:t xml:space="preserve">2 phần: khối kiến thức giáo dục chuyên nghiệp và môn Chính trị. Cụ thể: </w:t>
      </w:r>
    </w:p>
    <w:p w:rsidR="00BA05B3" w:rsidRDefault="00BA05B3" w:rsidP="00BA05B3">
      <w:pPr>
        <w:widowControl w:val="0"/>
        <w:numPr>
          <w:ilvl w:val="1"/>
          <w:numId w:val="4"/>
        </w:numPr>
        <w:tabs>
          <w:tab w:val="left" w:pos="224"/>
        </w:tabs>
        <w:autoSpaceDE w:val="0"/>
        <w:autoSpaceDN w:val="0"/>
        <w:adjustRightInd w:val="0"/>
        <w:spacing w:line="288" w:lineRule="auto"/>
        <w:ind w:left="0" w:firstLine="0"/>
        <w:jc w:val="both"/>
        <w:textAlignment w:val="baseline"/>
        <w:rPr>
          <w:sz w:val="24"/>
          <w:szCs w:val="24"/>
        </w:rPr>
      </w:pPr>
      <w:r>
        <w:rPr>
          <w:sz w:val="24"/>
          <w:szCs w:val="24"/>
        </w:rPr>
        <w:t xml:space="preserve">Đối với khối công nghệ: thi môn Chính trị, môn lý thuyết chuyên ngành và thực hành nghề. </w:t>
      </w:r>
    </w:p>
    <w:p w:rsidR="00BA05B3" w:rsidRDefault="00BA05B3" w:rsidP="00BA05B3">
      <w:pPr>
        <w:widowControl w:val="0"/>
        <w:numPr>
          <w:ilvl w:val="1"/>
          <w:numId w:val="4"/>
        </w:numPr>
        <w:tabs>
          <w:tab w:val="left" w:pos="224"/>
        </w:tabs>
        <w:autoSpaceDE w:val="0"/>
        <w:autoSpaceDN w:val="0"/>
        <w:adjustRightInd w:val="0"/>
        <w:spacing w:line="288" w:lineRule="auto"/>
        <w:ind w:left="0" w:firstLine="0"/>
        <w:jc w:val="both"/>
        <w:textAlignment w:val="baseline"/>
        <w:rPr>
          <w:sz w:val="24"/>
          <w:szCs w:val="24"/>
        </w:rPr>
      </w:pPr>
      <w:r>
        <w:rPr>
          <w:sz w:val="24"/>
          <w:szCs w:val="24"/>
        </w:rPr>
        <w:t xml:space="preserve">Đối với khối kinh tế và ngoại ngữ: thi môn Chính trị, môn cơ sở ngành và môn chuyên ngành. </w:t>
      </w:r>
    </w:p>
    <w:p w:rsidR="00BA05B3" w:rsidRDefault="00BA05B3" w:rsidP="00BA05B3">
      <w:pPr>
        <w:spacing w:line="360" w:lineRule="auto"/>
        <w:jc w:val="both"/>
        <w:rPr>
          <w:sz w:val="32"/>
          <w:szCs w:val="24"/>
        </w:rPr>
      </w:pPr>
      <w:r>
        <w:rPr>
          <w:sz w:val="24"/>
          <w:szCs w:val="21"/>
          <w:lang w:val="fr-FR"/>
        </w:rPr>
        <w:t xml:space="preserve">2. Đối </w:t>
      </w:r>
      <w:r>
        <w:rPr>
          <w:sz w:val="24"/>
          <w:szCs w:val="24"/>
        </w:rPr>
        <w:t>với</w:t>
      </w:r>
      <w:r>
        <w:rPr>
          <w:sz w:val="24"/>
          <w:szCs w:val="21"/>
          <w:lang w:val="fr-FR"/>
        </w:rPr>
        <w:t xml:space="preserve"> hệ đào tạo mà đối tượng tuyển sinh là học sinh tốt nghiệp trung học cơ sở thì ngoài ba môn thi tốt nghiệp quy định tại khoản 1 trên, học sinh phải thi thêm ba môn văn hóa. Hiệu trưởng nhà trường quy định các môn thi, thời gian tổ chức thi các môn văn hóa và thông báo công khai từ đầu khóa học. Đối với học sinh đủ tiêu chuẩn dự thi tốt nghiệp bổ túc trung học phổ thông thì không phải thi thêm ba môn văn hoá này.</w:t>
      </w:r>
    </w:p>
    <w:p w:rsidR="00BA05B3" w:rsidRDefault="00BA05B3" w:rsidP="00BA05B3">
      <w:pPr>
        <w:spacing w:line="360" w:lineRule="auto"/>
        <w:jc w:val="both"/>
        <w:rPr>
          <w:sz w:val="32"/>
          <w:szCs w:val="24"/>
        </w:rPr>
      </w:pPr>
      <w:r>
        <w:rPr>
          <w:sz w:val="24"/>
          <w:szCs w:val="21"/>
          <w:lang w:val="fr-FR"/>
        </w:rPr>
        <w:t>3. Nội dung các môn thi tốt nghiệp</w:t>
      </w:r>
    </w:p>
    <w:p w:rsidR="00BA05B3" w:rsidRDefault="00BA05B3" w:rsidP="00BA05B3">
      <w:pPr>
        <w:spacing w:line="360" w:lineRule="auto"/>
        <w:ind w:firstLine="284"/>
        <w:jc w:val="both"/>
        <w:rPr>
          <w:sz w:val="32"/>
          <w:szCs w:val="24"/>
        </w:rPr>
      </w:pPr>
      <w:r>
        <w:rPr>
          <w:sz w:val="24"/>
          <w:szCs w:val="21"/>
          <w:lang w:val="fr-FR"/>
        </w:rPr>
        <w:t>a) Nội dung thi tốt nghiệp môn Chính trị là những kiến thức trong nội dung chương trình môn Chính trị theo quy định của Bộ Giáo dục và Đào tạo và Tổng cục dạy nghề;</w:t>
      </w:r>
    </w:p>
    <w:p w:rsidR="00BA05B3" w:rsidRDefault="00BA05B3" w:rsidP="00BA05B3">
      <w:pPr>
        <w:spacing w:line="360" w:lineRule="auto"/>
        <w:ind w:firstLine="284"/>
        <w:jc w:val="both"/>
        <w:rPr>
          <w:sz w:val="32"/>
          <w:szCs w:val="24"/>
        </w:rPr>
      </w:pPr>
      <w:r>
        <w:rPr>
          <w:sz w:val="24"/>
          <w:szCs w:val="21"/>
          <w:lang w:val="fr-FR"/>
        </w:rPr>
        <w:t>b) Nội dung thi tốt nghiệp môn lý thuyết tổng hợp nghề nghiệp là những kiến thức được tổng hợp từ một số học phần bắt buộc thuộc phần kiến thức cơ sở và chuyên môn trong chương trình đào tạo;</w:t>
      </w:r>
    </w:p>
    <w:p w:rsidR="00BA05B3" w:rsidRDefault="00BA05B3" w:rsidP="00BA05B3">
      <w:pPr>
        <w:spacing w:line="360" w:lineRule="auto"/>
        <w:ind w:firstLine="284"/>
        <w:jc w:val="both"/>
        <w:rPr>
          <w:sz w:val="32"/>
          <w:szCs w:val="24"/>
        </w:rPr>
      </w:pPr>
      <w:r>
        <w:rPr>
          <w:sz w:val="24"/>
          <w:szCs w:val="21"/>
          <w:lang w:val="fr-FR"/>
        </w:rPr>
        <w:lastRenderedPageBreak/>
        <w:t>c) Nội dung thi tốt nghiệp môn thực hành nghề nghiệp là những kỹ năng thực hành nghề nghiệp cơ bản, chuyên sâu được tổng hợp từ một số học phần bắt buộc thuộc phần kỹ năng chuyên môn trong chương trình đào tạo;</w:t>
      </w:r>
    </w:p>
    <w:p w:rsidR="00BA05B3" w:rsidRDefault="00BA05B3" w:rsidP="00BA05B3">
      <w:pPr>
        <w:spacing w:line="360" w:lineRule="auto"/>
        <w:ind w:firstLine="284"/>
        <w:jc w:val="both"/>
        <w:rPr>
          <w:sz w:val="24"/>
          <w:szCs w:val="21"/>
          <w:lang w:val="fr-FR"/>
        </w:rPr>
      </w:pPr>
      <w:r>
        <w:rPr>
          <w:sz w:val="24"/>
          <w:szCs w:val="21"/>
          <w:lang w:val="fr-FR"/>
        </w:rPr>
        <w:t>d) Nội dung thi tốt nghiệp các môn văn hóa là những kiến thức cơ bản được tổng hợp từ một số học phần bắt buộc thuộc phần kiến thức các môn văn hóa trong chương trình theo quy định.</w:t>
      </w:r>
    </w:p>
    <w:p w:rsidR="00BA05B3" w:rsidRDefault="00BA05B3" w:rsidP="00BA05B3">
      <w:pPr>
        <w:spacing w:line="360" w:lineRule="auto"/>
        <w:ind w:firstLine="284"/>
        <w:jc w:val="both"/>
        <w:rPr>
          <w:sz w:val="24"/>
          <w:szCs w:val="21"/>
          <w:lang w:val="fr-FR"/>
        </w:rPr>
      </w:pPr>
      <w:r>
        <w:rPr>
          <w:sz w:val="24"/>
          <w:szCs w:val="21"/>
          <w:lang w:val="fr-FR"/>
        </w:rPr>
        <w:t>e) Các môn thi tốt nghiệp thuộc khối kinh tế là kiến thức cơ bản của các học phần cơ sở ngành và chuyên ngành.</w:t>
      </w:r>
    </w:p>
    <w:p w:rsidR="00BA05B3" w:rsidRDefault="00BA05B3" w:rsidP="00BA05B3">
      <w:pPr>
        <w:spacing w:line="360" w:lineRule="auto"/>
        <w:jc w:val="both"/>
        <w:rPr>
          <w:sz w:val="32"/>
          <w:szCs w:val="24"/>
        </w:rPr>
      </w:pPr>
      <w:r>
        <w:rPr>
          <w:sz w:val="24"/>
          <w:szCs w:val="21"/>
          <w:lang w:val="fr-FR"/>
        </w:rPr>
        <w:t>4. Hiệu trưởng quy định cụ thể nội dung và khối lượng (tính bằng đơn vị học trình) của các nội dung ôn tập, thời gian ôn tập, thời gian thi đối với từng môn thi tốt nghiệp phù hợp với chương trình đào tạo và công bố vào đầu học kỳ cuối cùng của khoá học.</w:t>
      </w:r>
    </w:p>
    <w:p w:rsidR="00BA05B3" w:rsidRDefault="00BA05B3" w:rsidP="00BA05B3">
      <w:pPr>
        <w:spacing w:line="360" w:lineRule="auto"/>
        <w:jc w:val="both"/>
        <w:rPr>
          <w:sz w:val="32"/>
          <w:szCs w:val="24"/>
        </w:rPr>
      </w:pPr>
      <w:r>
        <w:rPr>
          <w:b/>
          <w:bCs/>
          <w:sz w:val="24"/>
          <w:szCs w:val="21"/>
          <w:lang w:val="fr-FR"/>
        </w:rPr>
        <w:t>II. Coi thi tốt nghiệp</w:t>
      </w:r>
    </w:p>
    <w:p w:rsidR="00BA05B3" w:rsidRDefault="00BA05B3" w:rsidP="00BA05B3">
      <w:pPr>
        <w:spacing w:line="360" w:lineRule="auto"/>
        <w:jc w:val="both"/>
        <w:rPr>
          <w:sz w:val="32"/>
          <w:szCs w:val="24"/>
        </w:rPr>
      </w:pPr>
      <w:r>
        <w:rPr>
          <w:sz w:val="24"/>
          <w:szCs w:val="21"/>
          <w:lang w:val="fr-FR"/>
        </w:rPr>
        <w:t xml:space="preserve">1. Hội </w:t>
      </w:r>
      <w:r>
        <w:rPr>
          <w:sz w:val="24"/>
          <w:szCs w:val="24"/>
        </w:rPr>
        <w:t>đồng</w:t>
      </w:r>
      <w:r>
        <w:rPr>
          <w:sz w:val="24"/>
          <w:szCs w:val="24"/>
          <w:lang w:val="fr-FR"/>
        </w:rPr>
        <w:t xml:space="preserve"> th</w:t>
      </w:r>
      <w:r>
        <w:rPr>
          <w:sz w:val="24"/>
          <w:szCs w:val="21"/>
          <w:lang w:val="fr-FR"/>
        </w:rPr>
        <w:t>i tốt nghiệp xây dựng kế hoạch và tổ chức phương án coi thi, chuẩn bị chu đáo mọi điều kiện cho công tác coi thi, đảm bảo sự quản lý chặt chẽ, nghiêm túc ở tất cả các khâu trong quá trình coi thi.</w:t>
      </w:r>
    </w:p>
    <w:p w:rsidR="00BA05B3" w:rsidRDefault="00BA05B3" w:rsidP="00BA05B3">
      <w:pPr>
        <w:spacing w:line="360" w:lineRule="auto"/>
        <w:jc w:val="both"/>
        <w:rPr>
          <w:sz w:val="32"/>
          <w:szCs w:val="24"/>
        </w:rPr>
      </w:pPr>
      <w:r>
        <w:rPr>
          <w:sz w:val="24"/>
          <w:szCs w:val="21"/>
          <w:lang w:val="fr-FR"/>
        </w:rPr>
        <w:t xml:space="preserve">2. Phổ biến nội quy thi đến từng cán bộ coi thi và thí sinh dự thi. Niêm yết đầy đủ, công khai những thông tin cần thiết về thi tốt nghiệp. </w:t>
      </w:r>
    </w:p>
    <w:p w:rsidR="00BA05B3" w:rsidRDefault="00BA05B3" w:rsidP="00BA05B3">
      <w:pPr>
        <w:spacing w:line="360" w:lineRule="auto"/>
        <w:jc w:val="both"/>
        <w:rPr>
          <w:sz w:val="32"/>
          <w:szCs w:val="24"/>
        </w:rPr>
      </w:pPr>
      <w:r>
        <w:rPr>
          <w:sz w:val="24"/>
          <w:szCs w:val="21"/>
          <w:lang w:val="fr-FR"/>
        </w:rPr>
        <w:t>3. Đảm bảo mỗi phòng thi phải có hai cán bộ coi thi. Tùy điều kiện về phòng thi, bố trí số lượng cán bộ giám sát phòng thi cho phù hợp đồng thời đảm bảo được yêu cầu của nhiệm vụ coi thi.</w:t>
      </w:r>
    </w:p>
    <w:p w:rsidR="00BA05B3" w:rsidRDefault="00BA05B3" w:rsidP="00BA05B3">
      <w:pPr>
        <w:spacing w:line="360" w:lineRule="auto"/>
        <w:jc w:val="both"/>
        <w:rPr>
          <w:sz w:val="32"/>
          <w:szCs w:val="24"/>
        </w:rPr>
      </w:pPr>
      <w:r>
        <w:rPr>
          <w:b/>
          <w:bCs/>
          <w:sz w:val="24"/>
          <w:szCs w:val="21"/>
          <w:lang w:val="fr-FR"/>
        </w:rPr>
        <w:t>III. Chấm thi tốt nghiệp</w:t>
      </w:r>
    </w:p>
    <w:p w:rsidR="00BA05B3" w:rsidRDefault="00BA05B3" w:rsidP="00BA05B3">
      <w:pPr>
        <w:spacing w:line="360" w:lineRule="auto"/>
        <w:jc w:val="both"/>
        <w:rPr>
          <w:sz w:val="32"/>
          <w:szCs w:val="24"/>
        </w:rPr>
      </w:pPr>
      <w:r>
        <w:rPr>
          <w:sz w:val="24"/>
          <w:szCs w:val="21"/>
          <w:lang w:val="fr-FR"/>
        </w:rPr>
        <w:t>1. Thang điểm chấm thi tốt nghiệp là thang điểm 10, các ý nhỏ được chấm đến 0.25 điểm. Nếu điểm toàn bài có điểm lẻ là 0.25 thì quy tròn thành 0.5, có điểm lẻ là 0.75 thì quy tròn là 1.0. Nếu chấm theo thang điểm khác với thang điểm 10 thì sau khi chấm xong phải quy đổi về thang điểm 10. Việc quy đổi phải được Hiệu trưởng quyết định và thông báo công khai từ trước khi chấm thi.</w:t>
      </w:r>
    </w:p>
    <w:p w:rsidR="00BA05B3" w:rsidRDefault="00BA05B3" w:rsidP="00BA05B3">
      <w:pPr>
        <w:spacing w:line="360" w:lineRule="auto"/>
        <w:jc w:val="both"/>
        <w:rPr>
          <w:sz w:val="32"/>
          <w:szCs w:val="24"/>
        </w:rPr>
      </w:pPr>
      <w:r>
        <w:rPr>
          <w:sz w:val="24"/>
          <w:szCs w:val="21"/>
          <w:lang w:val="fr-FR"/>
        </w:rPr>
        <w:t>2. Hiệu trưởng quy định quy trình chấm thi theo nguyên tắc:</w:t>
      </w:r>
    </w:p>
    <w:p w:rsidR="00BA05B3" w:rsidRDefault="00BA05B3" w:rsidP="00BA05B3">
      <w:pPr>
        <w:spacing w:line="360" w:lineRule="auto"/>
        <w:ind w:firstLine="284"/>
        <w:jc w:val="both"/>
        <w:rPr>
          <w:sz w:val="32"/>
          <w:szCs w:val="24"/>
        </w:rPr>
      </w:pPr>
      <w:r>
        <w:rPr>
          <w:sz w:val="24"/>
          <w:szCs w:val="21"/>
          <w:lang w:val="fr-FR"/>
        </w:rPr>
        <w:t>a) Tất cả các bài thi viết phải được rọc phách trước khi chấm;</w:t>
      </w:r>
    </w:p>
    <w:p w:rsidR="00BA05B3" w:rsidRDefault="00BA05B3" w:rsidP="00BA05B3">
      <w:pPr>
        <w:spacing w:line="360" w:lineRule="auto"/>
        <w:ind w:firstLine="284"/>
        <w:jc w:val="both"/>
        <w:rPr>
          <w:sz w:val="32"/>
          <w:szCs w:val="24"/>
        </w:rPr>
      </w:pPr>
      <w:r>
        <w:rPr>
          <w:sz w:val="24"/>
          <w:szCs w:val="21"/>
          <w:lang w:val="fr-FR"/>
        </w:rPr>
        <w:t>b) Chấm thi viết (tự luận) phải do hai giáo viên thực hiện theo quy trình chấm hai vòng độc lập, sau đó thống nhất kết quả chấm cho từng bài thi;</w:t>
      </w:r>
    </w:p>
    <w:p w:rsidR="00BA05B3" w:rsidRDefault="00BA05B3" w:rsidP="00BA05B3">
      <w:pPr>
        <w:spacing w:line="360" w:lineRule="auto"/>
        <w:ind w:firstLine="284"/>
        <w:jc w:val="both"/>
        <w:rPr>
          <w:sz w:val="32"/>
          <w:szCs w:val="24"/>
        </w:rPr>
      </w:pPr>
      <w:r>
        <w:rPr>
          <w:sz w:val="24"/>
          <w:szCs w:val="21"/>
          <w:lang w:val="fr-FR"/>
        </w:rPr>
        <w:t xml:space="preserve">c) Chấm thi vấn đáp và thực hành phải đảm bảo có hai giáo viên tham gia đối với mỗi bài thi. Sau khi chấm phải thống nhất điểm từng bài thi. Trường hợp hai người chấm không thống nhất </w:t>
      </w:r>
      <w:r>
        <w:rPr>
          <w:sz w:val="24"/>
          <w:szCs w:val="21"/>
          <w:lang w:val="fr-FR"/>
        </w:rPr>
        <w:lastRenderedPageBreak/>
        <w:t>được điểm bài thi phải lập biên bản báo cáo với trưởng tiểu ban, trưởng ban chấm thi quyết định biện pháp xử lý.</w:t>
      </w:r>
    </w:p>
    <w:p w:rsidR="00BA05B3" w:rsidRDefault="00BA05B3" w:rsidP="00BA05B3">
      <w:pPr>
        <w:spacing w:line="360" w:lineRule="auto"/>
        <w:jc w:val="both"/>
        <w:rPr>
          <w:sz w:val="32"/>
          <w:szCs w:val="24"/>
        </w:rPr>
      </w:pPr>
      <w:r>
        <w:rPr>
          <w:sz w:val="24"/>
          <w:szCs w:val="21"/>
          <w:lang w:val="fr-FR"/>
        </w:rPr>
        <w:t xml:space="preserve">3. Học sinh có quyền làm đơn xin phúc khảo về điểm thi tốt nghiệp đối với những môn thi viết tự luận, thời gian xin phúc khảo sau 15 ngày kể từ ngày công bố kết quả thi tốt nghiệp. Hiệu trưởng có trách nhiệm tổ chức phúc khảo và công bố kết quả phúc khảo cho học sinh.  </w:t>
      </w:r>
    </w:p>
    <w:p w:rsidR="00BA05B3" w:rsidRDefault="00BA05B3" w:rsidP="00BA05B3">
      <w:pPr>
        <w:spacing w:line="360" w:lineRule="auto"/>
        <w:ind w:firstLine="284"/>
        <w:jc w:val="both"/>
        <w:rPr>
          <w:sz w:val="32"/>
          <w:szCs w:val="24"/>
        </w:rPr>
      </w:pPr>
      <w:r>
        <w:rPr>
          <w:sz w:val="24"/>
          <w:szCs w:val="21"/>
          <w:lang w:val="fr-FR"/>
        </w:rPr>
        <w:t>Trường hợp có đơn xin phúc khảo thì việc tổ chức chấm phúc khảo phải tiến hành quy trình chấm phúc khảo theo quy định của Quy chế  tuyển sinh Bộ Giáo dục và Đào tạo đã ban hành.</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14.</w:t>
      </w:r>
      <w:r>
        <w:rPr>
          <w:sz w:val="24"/>
          <w:szCs w:val="24"/>
        </w:rPr>
        <w:t xml:space="preserve"> </w:t>
      </w:r>
      <w:r>
        <w:rPr>
          <w:b/>
          <w:bCs/>
          <w:sz w:val="24"/>
          <w:szCs w:val="24"/>
        </w:rPr>
        <w:t>Điều kiện xét tốt nghiệp và công nhận tốt nghiệp</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1</w:t>
      </w:r>
      <w:r>
        <w:rPr>
          <w:spacing w:val="-4"/>
          <w:sz w:val="24"/>
          <w:szCs w:val="24"/>
        </w:rPr>
        <w:t xml:space="preserve">. </w:t>
      </w:r>
      <w:r>
        <w:rPr>
          <w:spacing w:val="-4"/>
          <w:sz w:val="24"/>
          <w:szCs w:val="24"/>
        </w:rPr>
        <w:tab/>
        <w:t>Những sinh viên có đủ các điều kiện sau thì được xét tốt nghiệp:</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Cho đến thời điểm xét tốt nghiệp, sinh viên không đang trong thời gian bị truy cứu trách nhiệm hình sự;</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b/>
          <w:spacing w:val="-6"/>
          <w:sz w:val="24"/>
          <w:szCs w:val="24"/>
        </w:rPr>
      </w:pPr>
      <w:r>
        <w:rPr>
          <w:sz w:val="24"/>
          <w:szCs w:val="24"/>
        </w:rPr>
        <w:t xml:space="preserve">- </w:t>
      </w:r>
      <w:r>
        <w:rPr>
          <w:sz w:val="24"/>
          <w:szCs w:val="24"/>
        </w:rPr>
        <w:tab/>
      </w:r>
      <w:r>
        <w:rPr>
          <w:spacing w:val="-6"/>
          <w:sz w:val="24"/>
          <w:szCs w:val="24"/>
        </w:rPr>
        <w:t xml:space="preserve">Tích lũy đủ số học phần quy định trong chương trình, không có học phần bị điểm dưới 5 </w:t>
      </w:r>
      <w:r>
        <w:rPr>
          <w:b/>
          <w:spacing w:val="-6"/>
          <w:sz w:val="24"/>
          <w:szCs w:val="24"/>
        </w:rPr>
        <w:t>(kể cả các học phần tốt nghiệp);</w:t>
      </w:r>
    </w:p>
    <w:p w:rsidR="00BA05B3" w:rsidRDefault="00BA05B3" w:rsidP="00BA05B3">
      <w:pPr>
        <w:widowControl w:val="0"/>
        <w:tabs>
          <w:tab w:val="left" w:pos="284"/>
        </w:tabs>
        <w:autoSpaceDE w:val="0"/>
        <w:autoSpaceDN w:val="0"/>
        <w:adjustRightInd w:val="0"/>
        <w:spacing w:line="288" w:lineRule="auto"/>
        <w:jc w:val="both"/>
        <w:textAlignment w:val="baseline"/>
        <w:rPr>
          <w:sz w:val="24"/>
          <w:szCs w:val="24"/>
        </w:rPr>
      </w:pPr>
      <w:r>
        <w:rPr>
          <w:sz w:val="24"/>
          <w:szCs w:val="24"/>
        </w:rPr>
        <w:t xml:space="preserve">2. Có chứng chỉ A anh văn. </w:t>
      </w:r>
    </w:p>
    <w:p w:rsidR="00BA05B3" w:rsidRDefault="00BA05B3" w:rsidP="00BA05B3">
      <w:pPr>
        <w:widowControl w:val="0"/>
        <w:tabs>
          <w:tab w:val="left" w:pos="284"/>
        </w:tabs>
        <w:autoSpaceDE w:val="0"/>
        <w:autoSpaceDN w:val="0"/>
        <w:adjustRightInd w:val="0"/>
        <w:spacing w:line="288" w:lineRule="auto"/>
        <w:jc w:val="both"/>
        <w:textAlignment w:val="baseline"/>
        <w:rPr>
          <w:sz w:val="24"/>
          <w:szCs w:val="24"/>
        </w:rPr>
      </w:pPr>
      <w:r>
        <w:rPr>
          <w:sz w:val="24"/>
          <w:szCs w:val="24"/>
        </w:rPr>
        <w:t>3. Có chứng chỉ A tin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4. </w:t>
      </w:r>
      <w:r>
        <w:rPr>
          <w:sz w:val="24"/>
          <w:szCs w:val="24"/>
        </w:rPr>
        <w:tab/>
        <w:t>Căn cứ đề nghị của Hội đồng xét tốt nghiệp, Hiệu trưởng ký quyết định công nhận tốt nghiệp cho những sinh viên đủ các điều kiện theo quy định.</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Hội đồng xét tốt nghiệp do Hiệu trưởng hoặc Phó Hiệu trưởng được Hiệu trưởng uỷ quyền làm chủ tịch, Trưởng phòng đào tạo làm thư ký và có các thành vi</w:t>
      </w:r>
      <w:r>
        <w:rPr>
          <w:sz w:val="24"/>
          <w:szCs w:val="24"/>
          <w:lang w:val="vi-VN"/>
        </w:rPr>
        <w:t>ê</w:t>
      </w:r>
      <w:r>
        <w:rPr>
          <w:sz w:val="24"/>
          <w:szCs w:val="24"/>
        </w:rPr>
        <w:t>n là các trưởng khoa chuyên môn và các thành viên khác do Hiệu trưởng quy định.</w:t>
      </w:r>
    </w:p>
    <w:p w:rsidR="00BA05B3" w:rsidRDefault="00BA05B3" w:rsidP="00BA05B3">
      <w:pPr>
        <w:widowControl w:val="0"/>
        <w:autoSpaceDE w:val="0"/>
        <w:autoSpaceDN w:val="0"/>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15. Cấp bằng tốt nghiệp, bảo lưu kết quả học tập</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Bằng tốt nghiệp cao đẳng nghề, trung cấp nghề được cấp theo ngành đào tạo. Bằng chỉ được cấp cho sinh viên khi đó ghi đầy đủ, chính xác các nội dung trên tấm bằng theo quy định hiện hành. Xếp hạng tốt nghiệp được xác định theo điểm trung bình chung học tập của toàn khoá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 xml:space="preserve">Kết quả học tập của sinh viên phải được ghi vào bảng điểm của sinh viên theo từng học phần.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t>Những sinh viên chưa đủ điều kiện tốt nghiệp được thi lại tốt nghiệp cùng với khoá sau nhưng không quá thời gian cho phép được học tại trường (Cao đẳng nghề chính quy là 6 năm, Cao đẳng nghề liên thông là 3 năm, trung cấp nghề 4 năm).</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4. </w:t>
      </w:r>
      <w:r>
        <w:rPr>
          <w:sz w:val="24"/>
          <w:szCs w:val="24"/>
        </w:rPr>
        <w:tab/>
        <w:t>Sinh viên không tốt nghiệp được cấp giấy chứng nhận về các học phần đó học trong chương trình của trường.</w:t>
      </w:r>
    </w:p>
    <w:p w:rsidR="00BA05B3" w:rsidRDefault="00BA05B3" w:rsidP="00BA05B3">
      <w:pPr>
        <w:widowControl w:val="0"/>
        <w:autoSpaceDE w:val="0"/>
        <w:autoSpaceDN w:val="0"/>
        <w:adjustRightInd w:val="0"/>
        <w:spacing w:line="288" w:lineRule="auto"/>
        <w:jc w:val="center"/>
        <w:textAlignment w:val="baseline"/>
        <w:rPr>
          <w:sz w:val="24"/>
          <w:szCs w:val="24"/>
          <w:lang w:val="it-IT"/>
        </w:rPr>
      </w:pPr>
      <w:r>
        <w:rPr>
          <w:b/>
          <w:bCs/>
          <w:sz w:val="24"/>
          <w:szCs w:val="24"/>
          <w:lang w:val="it-IT"/>
        </w:rPr>
        <w:br w:type="page"/>
      </w:r>
      <w:r>
        <w:rPr>
          <w:b/>
          <w:bCs/>
          <w:sz w:val="24"/>
          <w:szCs w:val="24"/>
          <w:lang w:val="it-IT"/>
        </w:rPr>
        <w:lastRenderedPageBreak/>
        <w:t>Chương V</w:t>
      </w:r>
    </w:p>
    <w:p w:rsidR="00BA05B3" w:rsidRDefault="00BA05B3" w:rsidP="00BA05B3">
      <w:pPr>
        <w:widowControl w:val="0"/>
        <w:autoSpaceDE w:val="0"/>
        <w:autoSpaceDN w:val="0"/>
        <w:adjustRightInd w:val="0"/>
        <w:spacing w:line="288" w:lineRule="auto"/>
        <w:jc w:val="center"/>
        <w:textAlignment w:val="baseline"/>
        <w:rPr>
          <w:b/>
          <w:bCs/>
          <w:sz w:val="24"/>
          <w:szCs w:val="24"/>
          <w:lang w:val="it-IT"/>
        </w:rPr>
      </w:pPr>
      <w:r>
        <w:rPr>
          <w:b/>
          <w:bCs/>
          <w:sz w:val="24"/>
          <w:szCs w:val="24"/>
          <w:lang w:val="it-IT"/>
        </w:rPr>
        <w:t>XỬ LÝ VI PHẠM</w:t>
      </w:r>
    </w:p>
    <w:p w:rsidR="00BA05B3" w:rsidRDefault="00BA05B3" w:rsidP="00BA05B3">
      <w:pPr>
        <w:widowControl w:val="0"/>
        <w:autoSpaceDE w:val="0"/>
        <w:autoSpaceDN w:val="0"/>
        <w:adjustRightInd w:val="0"/>
        <w:spacing w:line="288" w:lineRule="auto"/>
        <w:jc w:val="center"/>
        <w:textAlignment w:val="baseline"/>
        <w:rPr>
          <w:szCs w:val="24"/>
          <w:lang w:val="it-IT"/>
        </w:rPr>
      </w:pPr>
    </w:p>
    <w:p w:rsidR="00BA05B3" w:rsidRDefault="00BA05B3" w:rsidP="00BA05B3">
      <w:pPr>
        <w:widowControl w:val="0"/>
        <w:autoSpaceDE w:val="0"/>
        <w:autoSpaceDN w:val="0"/>
        <w:adjustRightInd w:val="0"/>
        <w:spacing w:line="288" w:lineRule="auto"/>
        <w:jc w:val="both"/>
        <w:textAlignment w:val="baseline"/>
        <w:rPr>
          <w:sz w:val="24"/>
          <w:szCs w:val="24"/>
          <w:lang w:val="it-IT"/>
        </w:rPr>
      </w:pPr>
      <w:r>
        <w:rPr>
          <w:b/>
          <w:bCs/>
          <w:sz w:val="24"/>
          <w:szCs w:val="24"/>
          <w:lang w:val="it-IT"/>
        </w:rPr>
        <w:t>Điều 16. Xử lý kỷ luật</w:t>
      </w:r>
      <w:r>
        <w:rPr>
          <w:sz w:val="24"/>
          <w:szCs w:val="24"/>
          <w:lang w:val="it-IT"/>
        </w:rPr>
        <w:t xml:space="preserve"> </w:t>
      </w:r>
      <w:r>
        <w:rPr>
          <w:b/>
          <w:bCs/>
          <w:sz w:val="24"/>
          <w:szCs w:val="24"/>
          <w:lang w:val="it-IT"/>
        </w:rPr>
        <w:t>đối với sinh viên vi phạm các quy</w:t>
      </w:r>
      <w:r>
        <w:rPr>
          <w:sz w:val="24"/>
          <w:szCs w:val="24"/>
          <w:lang w:val="it-IT"/>
        </w:rPr>
        <w:t xml:space="preserve"> </w:t>
      </w:r>
      <w:r>
        <w:rPr>
          <w:b/>
          <w:bCs/>
          <w:sz w:val="24"/>
          <w:szCs w:val="24"/>
          <w:lang w:val="it-IT"/>
        </w:rPr>
        <w:t>định về thi, kiểm tra</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it-IT"/>
        </w:rPr>
      </w:pPr>
      <w:r>
        <w:rPr>
          <w:sz w:val="24"/>
          <w:szCs w:val="24"/>
          <w:lang w:val="it-IT"/>
        </w:rPr>
        <w:t xml:space="preserve">1. </w:t>
      </w:r>
      <w:r>
        <w:rPr>
          <w:sz w:val="24"/>
          <w:szCs w:val="24"/>
          <w:lang w:val="it-IT"/>
        </w:rPr>
        <w:tab/>
        <w:t>Trong khi kiểm tra thường xuyên, thi giữa học phần, thi kết thúc học phần, thi tốt nghiệp, bảo vệ đồ án, chuyên đề, nếu vi phạm quy chế, sinh viên sẽ bị xử lý kỷ luật đối với từng học phần đã vi phạm.</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it-IT"/>
        </w:rPr>
      </w:pPr>
      <w:r>
        <w:rPr>
          <w:sz w:val="24"/>
          <w:szCs w:val="24"/>
          <w:lang w:val="it-IT"/>
        </w:rPr>
        <w:t xml:space="preserve">2. </w:t>
      </w:r>
      <w:r>
        <w:rPr>
          <w:sz w:val="24"/>
          <w:szCs w:val="24"/>
          <w:lang w:val="it-IT"/>
        </w:rPr>
        <w:tab/>
        <w:t xml:space="preserve">Sinh viên thi hộ hoặc nhờ người thi hộ đều bị kỷ luật ở mức đình chỉ học tập 1 năm đối với trường hợp vi phạm lần thứ nhất và buộc thôi học đối với trường hợp vi phạm lần thứ hai.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it-IT"/>
        </w:rPr>
      </w:pPr>
      <w:r>
        <w:rPr>
          <w:sz w:val="24"/>
          <w:szCs w:val="24"/>
          <w:lang w:val="it-IT"/>
        </w:rPr>
        <w:t xml:space="preserve">3. </w:t>
      </w:r>
      <w:r>
        <w:rPr>
          <w:sz w:val="24"/>
          <w:szCs w:val="24"/>
          <w:lang w:val="it-IT"/>
        </w:rPr>
        <w:tab/>
        <w:t>Trừ trường hợp quy định tại khoản 2 Điều này, mức độ sai phạm và khung xử lý kỷ luật đối với sinh viên vi phạm được thực hiện theo các quy định của Quy chế số 14/2007/QĐ-BLĐTBXH.</w:t>
      </w:r>
    </w:p>
    <w:p w:rsidR="00BA05B3" w:rsidRDefault="00BA05B3" w:rsidP="00BA05B3">
      <w:pPr>
        <w:jc w:val="both"/>
        <w:rPr>
          <w:b/>
          <w:bCs/>
          <w:sz w:val="24"/>
          <w:szCs w:val="24"/>
          <w:lang w:val="de-DE"/>
        </w:rPr>
      </w:pPr>
    </w:p>
    <w:p w:rsidR="00BA05B3" w:rsidRDefault="00BA05B3" w:rsidP="00BA05B3"/>
    <w:p w:rsidR="003204AF" w:rsidRDefault="00AA62F6">
      <w:r>
        <w:tab/>
      </w:r>
      <w:r>
        <w:tab/>
      </w:r>
      <w:r>
        <w:tab/>
      </w:r>
      <w:r>
        <w:tab/>
      </w:r>
      <w:r>
        <w:tab/>
      </w:r>
      <w:r>
        <w:tab/>
      </w:r>
      <w:r>
        <w:tab/>
      </w:r>
      <w:r>
        <w:tab/>
        <w:t>HIỆU TRƯỞNG</w:t>
      </w:r>
    </w:p>
    <w:p w:rsidR="00AA62F6" w:rsidRDefault="00AA62F6"/>
    <w:p w:rsidR="00AA62F6" w:rsidRDefault="00AA62F6"/>
    <w:p w:rsidR="00AA62F6" w:rsidRDefault="00AA62F6"/>
    <w:p w:rsidR="00AA62F6" w:rsidRDefault="00AA62F6">
      <w:bookmarkStart w:id="0" w:name="_GoBack"/>
      <w:bookmarkEnd w:id="0"/>
    </w:p>
    <w:p w:rsidR="00AA62F6" w:rsidRPr="00AA62F6" w:rsidRDefault="00AA62F6">
      <w:pPr>
        <w:rPr>
          <w:b/>
        </w:rPr>
      </w:pPr>
      <w:r>
        <w:tab/>
      </w:r>
      <w:r>
        <w:tab/>
      </w:r>
      <w:r>
        <w:tab/>
      </w:r>
      <w:r>
        <w:tab/>
      </w:r>
      <w:r>
        <w:tab/>
      </w:r>
      <w:r>
        <w:tab/>
      </w:r>
      <w:r>
        <w:tab/>
      </w:r>
      <w:r w:rsidRPr="00AA62F6">
        <w:rPr>
          <w:b/>
        </w:rPr>
        <w:t>NGƯT. TS. Phạm Hữu Lộc</w:t>
      </w:r>
    </w:p>
    <w:sectPr w:rsidR="00AA62F6" w:rsidRPr="00AA62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C693C"/>
    <w:multiLevelType w:val="hybridMultilevel"/>
    <w:tmpl w:val="E978594C"/>
    <w:lvl w:ilvl="0" w:tplc="F2009286">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nsid w:val="37087954"/>
    <w:multiLevelType w:val="hybridMultilevel"/>
    <w:tmpl w:val="F0F6CB8C"/>
    <w:lvl w:ilvl="0" w:tplc="A7502362">
      <w:start w:val="1"/>
      <w:numFmt w:val="bullet"/>
      <w:lvlText w:val="-"/>
      <w:lvlJc w:val="left"/>
      <w:pPr>
        <w:tabs>
          <w:tab w:val="num" w:pos="0"/>
        </w:tabs>
        <w:ind w:left="113" w:hanging="113"/>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
    <w:nsid w:val="55B545E0"/>
    <w:multiLevelType w:val="hybridMultilevel"/>
    <w:tmpl w:val="A8624D22"/>
    <w:lvl w:ilvl="0" w:tplc="0409000F">
      <w:start w:val="1"/>
      <w:numFmt w:val="decimal"/>
      <w:lvlText w:val="%1."/>
      <w:lvlJc w:val="left"/>
      <w:pPr>
        <w:ind w:left="720" w:hanging="360"/>
      </w:pPr>
      <w:rPr>
        <w:rFonts w:cs="Times New Roman"/>
      </w:rPr>
    </w:lvl>
    <w:lvl w:ilvl="1" w:tplc="B2C6FD6C">
      <w:start w:val="1"/>
      <w:numFmt w:val="bullet"/>
      <w:lvlText w:val="-"/>
      <w:lvlJc w:val="left"/>
      <w:pPr>
        <w:ind w:left="1440" w:hanging="360"/>
      </w:pPr>
      <w:rPr>
        <w:rFonts w:ascii="Times New Roman" w:eastAsia="Times New Roman" w:hAnsi="Times New Roman" w:cs="Times New Roman" w:hint="default"/>
      </w:rPr>
    </w:lvl>
    <w:lvl w:ilvl="2" w:tplc="6B34196A">
      <w:start w:val="3"/>
      <w:numFmt w:val="upperLetter"/>
      <w:lvlText w:val="%3."/>
      <w:lvlJc w:val="left"/>
      <w:pPr>
        <w:ind w:left="2340" w:hanging="36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763C3EDF"/>
    <w:multiLevelType w:val="hybridMultilevel"/>
    <w:tmpl w:val="09EC2836"/>
    <w:lvl w:ilvl="0" w:tplc="BCAE0E68">
      <w:start w:val="1"/>
      <w:numFmt w:val="decimal"/>
      <w:lvlText w:val="%1."/>
      <w:lvlJc w:val="left"/>
      <w:pPr>
        <w:ind w:left="644" w:hanging="360"/>
      </w:pPr>
      <w:rPr>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5B3"/>
    <w:rsid w:val="000368B1"/>
    <w:rsid w:val="00052E92"/>
    <w:rsid w:val="001D74B4"/>
    <w:rsid w:val="003204AF"/>
    <w:rsid w:val="005261B4"/>
    <w:rsid w:val="005B68F3"/>
    <w:rsid w:val="00AA62F6"/>
    <w:rsid w:val="00AE23C2"/>
    <w:rsid w:val="00BA0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5B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1B4"/>
    <w:rPr>
      <w:rFonts w:ascii="Tahoma" w:hAnsi="Tahoma" w:cs="Tahoma"/>
      <w:sz w:val="16"/>
      <w:szCs w:val="16"/>
    </w:rPr>
  </w:style>
  <w:style w:type="character" w:customStyle="1" w:styleId="BalloonTextChar">
    <w:name w:val="Balloon Text Char"/>
    <w:basedOn w:val="DefaultParagraphFont"/>
    <w:link w:val="BalloonText"/>
    <w:uiPriority w:val="99"/>
    <w:semiHidden/>
    <w:rsid w:val="005261B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5B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1B4"/>
    <w:rPr>
      <w:rFonts w:ascii="Tahoma" w:hAnsi="Tahoma" w:cs="Tahoma"/>
      <w:sz w:val="16"/>
      <w:szCs w:val="16"/>
    </w:rPr>
  </w:style>
  <w:style w:type="character" w:customStyle="1" w:styleId="BalloonTextChar">
    <w:name w:val="Balloon Text Char"/>
    <w:basedOn w:val="DefaultParagraphFont"/>
    <w:link w:val="BalloonText"/>
    <w:uiPriority w:val="99"/>
    <w:semiHidden/>
    <w:rsid w:val="005261B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20</Pages>
  <Words>5368</Words>
  <Characters>30603</Characters>
  <Application>Microsoft Office Word</Application>
  <DocSecurity>0</DocSecurity>
  <Lines>255</Lines>
  <Paragraphs>71</Paragraphs>
  <ScaleCrop>false</ScaleCrop>
  <Company>XP-2010</Company>
  <LinksUpToDate>false</LinksUpToDate>
  <CharactersWithSpaces>35900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7</cp:revision>
  <dcterms:created xsi:type="dcterms:W3CDTF">2015-04-01T09:07:00Z</dcterms:created>
  <dcterms:modified xsi:type="dcterms:W3CDTF">2015-04-01T09:29:00Z</dcterms:modified>
</cp:coreProperties>
</file>